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1D7E38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04.09.2025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286-ИЛ/ЛНК-177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835"/>
        <w:gridCol w:w="3119"/>
        <w:gridCol w:w="2551"/>
      </w:tblGrid>
      <w:tr w:rsidR="00771F83" w:rsidTr="001D7E3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551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1D7E3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1D7E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1D7E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1D7E38" w:rsidRDefault="001D7E38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1D7E38">
              <w:rPr>
                <w:sz w:val="24"/>
              </w:rPr>
              <w:t>1</w:t>
            </w:r>
            <w:r w:rsidR="00771F83"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Общество с ограниченной ответственностью ГСИ Волгоградская фирма "Нефтезаводмонтаж"</w:t>
            </w:r>
          </w:p>
          <w:p w:rsidR="002E07AD" w:rsidRPr="001D7E38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1D7E38" w:rsidRDefault="001D7E38">
            <w:pPr>
              <w:tabs>
                <w:tab w:val="left" w:pos="12049"/>
              </w:tabs>
              <w:rPr>
                <w:sz w:val="24"/>
              </w:rPr>
            </w:pPr>
            <w:r w:rsidRPr="001D7E38">
              <w:rPr>
                <w:sz w:val="24"/>
              </w:rPr>
              <w:t>ООО ГСИ Волгоградская фирма "НЗМ"</w:t>
            </w:r>
            <w:r w:rsidR="00771F83" w:rsidRPr="001D7E38">
              <w:rPr>
                <w:sz w:val="24"/>
              </w:rPr>
              <w:t xml:space="preserve"> </w:t>
            </w:r>
            <w:r w:rsidR="004877BF" w:rsidRPr="001D7E38">
              <w:rPr>
                <w:sz w:val="24"/>
              </w:rPr>
              <w:t>(</w:t>
            </w:r>
            <w:r w:rsidRPr="001D7E38">
              <w:rPr>
                <w:sz w:val="24"/>
              </w:rPr>
              <w:t>ПРВ</w:t>
            </w:r>
            <w:r w:rsidR="00771F83" w:rsidRPr="001D7E38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1D7E38">
            <w:pPr>
              <w:ind w:left="33" w:right="-108"/>
              <w:rPr>
                <w:sz w:val="24"/>
                <w:lang w:val="en-US"/>
              </w:rPr>
            </w:pPr>
            <w:r w:rsidRPr="001D7E38">
              <w:rPr>
                <w:sz w:val="24"/>
              </w:rPr>
              <w:t>416200</w:t>
            </w:r>
            <w:r w:rsidR="00771F83"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 xml:space="preserve">Российская Федерация, Астраханская обл., р-н Енотаевский, </w:t>
            </w:r>
            <w:r>
              <w:rPr>
                <w:sz w:val="24"/>
              </w:rPr>
              <w:br/>
            </w:r>
            <w:r w:rsidRPr="001D7E38">
              <w:rPr>
                <w:sz w:val="24"/>
              </w:rPr>
              <w:t xml:space="preserve">с. Енотаевка, ул. </w:t>
            </w:r>
            <w:r>
              <w:rPr>
                <w:sz w:val="24"/>
                <w:lang w:val="en-US"/>
              </w:rPr>
              <w:t>Днепровская, д. 9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1D7E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1D7E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D7E38">
              <w:rPr>
                <w:sz w:val="24"/>
              </w:rPr>
              <w:t>127521</w:t>
            </w:r>
            <w:r w:rsidR="00771F83"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1D7E3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D7E38" w:rsidTr="001D7E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D7E38" w:rsidRP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  <w:r w:rsidRPr="001D7E38">
              <w:rPr>
                <w:sz w:val="24"/>
              </w:rPr>
              <w:t>2</w:t>
            </w:r>
            <w:r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Общество с ограниченной ответственностью "СЕВЕРНЕФТЕГАЗКОНТРОЛЬ"</w:t>
            </w:r>
          </w:p>
          <w:p w:rsidR="001D7E38" w:rsidRP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</w:p>
          <w:p w:rsidR="001D7E38" w:rsidRDefault="001D7E38" w:rsidP="00AD520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"СНГК"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D7E38" w:rsidRPr="001D7E38" w:rsidRDefault="001D7E38" w:rsidP="00AD520C">
            <w:pPr>
              <w:ind w:left="33" w:right="-108"/>
              <w:rPr>
                <w:sz w:val="24"/>
              </w:rPr>
            </w:pPr>
            <w:r w:rsidRPr="001D7E38">
              <w:rPr>
                <w:sz w:val="24"/>
              </w:rPr>
              <w:t>640023</w:t>
            </w:r>
            <w:r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>Российская Федерация, Курганская обл., г. Курган, мкр. 6 А, д. 7А,17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D7E38">
              <w:rPr>
                <w:sz w:val="24"/>
              </w:rPr>
              <w:t>127521</w:t>
            </w:r>
            <w:r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D7E38" w:rsidRDefault="001D7E38" w:rsidP="00AD520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D7E38" w:rsidTr="001D7E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D7E38" w:rsidRP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3</w:t>
            </w:r>
            <w:r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Общество с ограниченной ответственностью "Научно-Производственное Предприятие УРАЛНЕФТЕГАЗДИАГНОСТИКА"</w:t>
            </w:r>
          </w:p>
          <w:p w:rsidR="001D7E38" w:rsidRP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</w:p>
          <w:p w:rsidR="001D7E38" w:rsidRDefault="001D7E38" w:rsidP="00AD520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УРАЛНЕФТЕГАЗДИАГНОСТИКА"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ind w:left="33" w:right="-108"/>
              <w:rPr>
                <w:sz w:val="24"/>
              </w:rPr>
            </w:pPr>
            <w:r w:rsidRPr="001D7E38">
              <w:rPr>
                <w:sz w:val="24"/>
              </w:rPr>
              <w:t>450064</w:t>
            </w:r>
            <w:r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 xml:space="preserve">Российская Федерация, Республика Башкортостан, г. Уфа, </w:t>
            </w:r>
          </w:p>
          <w:p w:rsidR="001D7E38" w:rsidRDefault="001D7E38" w:rsidP="00AD520C">
            <w:pPr>
              <w:ind w:left="33" w:right="-108"/>
              <w:rPr>
                <w:sz w:val="24"/>
                <w:lang w:val="en-US"/>
              </w:rPr>
            </w:pPr>
            <w:r w:rsidRPr="001D7E38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Мира, д. 14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D7E38">
              <w:rPr>
                <w:sz w:val="24"/>
              </w:rPr>
              <w:t>455019</w:t>
            </w:r>
            <w:r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 xml:space="preserve">Российская Федерация, Челябинская обл., г. Магнитогорск, </w:t>
            </w:r>
            <w:r>
              <w:rPr>
                <w:sz w:val="24"/>
              </w:rPr>
              <w:br/>
            </w:r>
            <w:r w:rsidRPr="001D7E38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Профсоюзная, д. 14, офис 301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D7E38" w:rsidRDefault="001D7E38" w:rsidP="00AD520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D7E38" w:rsidTr="001D7E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D7E38" w:rsidRP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  <w:r w:rsidRPr="001D7E38">
              <w:rPr>
                <w:sz w:val="24"/>
              </w:rPr>
              <w:t>4</w:t>
            </w:r>
            <w:r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Публичное акционерное общество "Новомосковскремэнерго"</w:t>
            </w:r>
          </w:p>
          <w:p w:rsidR="001D7E38" w:rsidRP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</w:p>
          <w:p w:rsidR="001D7E38" w:rsidRP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  <w:r w:rsidRPr="001D7E38">
              <w:rPr>
                <w:sz w:val="24"/>
              </w:rPr>
              <w:t>ПАО "НОРЭ"</w:t>
            </w:r>
            <w:r w:rsidRPr="001D7E38">
              <w:rPr>
                <w:sz w:val="24"/>
              </w:rPr>
              <w:t xml:space="preserve"> (</w:t>
            </w:r>
            <w:r w:rsidRPr="001D7E38">
              <w:rPr>
                <w:sz w:val="24"/>
              </w:rPr>
              <w:t>ПВТ</w:t>
            </w:r>
            <w:r w:rsidRPr="001D7E38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ind w:left="33" w:right="-108"/>
              <w:rPr>
                <w:sz w:val="24"/>
              </w:rPr>
            </w:pPr>
            <w:r w:rsidRPr="001D7E38">
              <w:rPr>
                <w:sz w:val="24"/>
              </w:rPr>
              <w:t>301651</w:t>
            </w:r>
            <w:r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 xml:space="preserve">Российская Федерация, Тульская обл., Новомосковский район, </w:t>
            </w:r>
          </w:p>
          <w:p w:rsidR="001D7E38" w:rsidRPr="001D7E38" w:rsidRDefault="001D7E38" w:rsidP="00AD520C">
            <w:pPr>
              <w:ind w:left="33" w:right="-108"/>
              <w:rPr>
                <w:sz w:val="24"/>
              </w:rPr>
            </w:pPr>
            <w:r w:rsidRPr="001D7E38">
              <w:rPr>
                <w:sz w:val="24"/>
              </w:rPr>
              <w:t>г. Новомосковск, ул. Связи, д. 18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D7E38">
              <w:rPr>
                <w:sz w:val="24"/>
              </w:rPr>
              <w:t>109377</w:t>
            </w:r>
            <w:r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D7E38" w:rsidRDefault="001D7E38" w:rsidP="00AD520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D7E38" w:rsidTr="001D7E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D7E38" w:rsidRP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  <w:r w:rsidRPr="001D7E38">
              <w:rPr>
                <w:sz w:val="24"/>
              </w:rPr>
              <w:t>5</w:t>
            </w:r>
            <w:r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Общество с ограниченной ответственностью "Измерительные технологии"</w:t>
            </w:r>
          </w:p>
          <w:p w:rsidR="001D7E38" w:rsidRP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</w:p>
          <w:p w:rsidR="001D7E38" w:rsidRDefault="001D7E38" w:rsidP="00AD520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"ИзТех"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ind w:left="33" w:right="-108"/>
              <w:rPr>
                <w:sz w:val="24"/>
              </w:rPr>
            </w:pPr>
            <w:r w:rsidRPr="001D7E38">
              <w:rPr>
                <w:sz w:val="24"/>
              </w:rPr>
              <w:t>450096</w:t>
            </w:r>
            <w:r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 xml:space="preserve">Российская Федерация, Республика Башкортостан, г. Уфа, </w:t>
            </w:r>
          </w:p>
          <w:p w:rsidR="001D7E38" w:rsidRDefault="001D7E38" w:rsidP="00AD520C">
            <w:pPr>
              <w:ind w:left="33" w:right="-108"/>
              <w:rPr>
                <w:sz w:val="24"/>
                <w:lang w:val="en-US"/>
              </w:rPr>
            </w:pPr>
            <w:bookmarkStart w:id="1" w:name="_GoBack"/>
            <w:bookmarkEnd w:id="1"/>
            <w:r w:rsidRPr="001D7E38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Лесотехникума, д. 53, литер В, помещ. 502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D7E38">
              <w:rPr>
                <w:sz w:val="24"/>
              </w:rPr>
              <w:t>141402</w:t>
            </w:r>
            <w:r w:rsidRPr="001D7E38">
              <w:rPr>
                <w:sz w:val="24"/>
              </w:rPr>
              <w:t xml:space="preserve">, </w:t>
            </w:r>
            <w:r w:rsidRPr="001D7E38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D7E38" w:rsidRDefault="001D7E38" w:rsidP="00AD520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D7E38" w:rsidRDefault="001D7E38" w:rsidP="00AD520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643"/>
        <w:gridCol w:w="27"/>
        <w:gridCol w:w="3234"/>
        <w:gridCol w:w="26"/>
        <w:gridCol w:w="2405"/>
        <w:gridCol w:w="13"/>
        <w:gridCol w:w="14"/>
      </w:tblGrid>
      <w:tr w:rsidR="00771F83" w:rsidTr="001D7E38">
        <w:tblPrEx>
          <w:tblCellMar>
            <w:top w:w="0" w:type="dxa"/>
            <w:bottom w:w="0" w:type="dxa"/>
          </w:tblCellMar>
        </w:tblPrEx>
        <w:trPr>
          <w:gridBefore w:val="1"/>
          <w:wBefore w:w="26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31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1D7E38">
        <w:tblPrEx>
          <w:tblCellMar>
            <w:top w:w="0" w:type="dxa"/>
            <w:bottom w:w="0" w:type="dxa"/>
          </w:tblCellMar>
        </w:tblPrEx>
        <w:trPr>
          <w:gridAfter w:val="2"/>
          <w:wAfter w:w="27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1D7E38" w:rsidRDefault="001D7E38">
            <w:pPr>
              <w:pStyle w:val="a7"/>
              <w:rPr>
                <w:sz w:val="24"/>
              </w:rPr>
            </w:pPr>
            <w:r w:rsidRPr="001D7E38">
              <w:rPr>
                <w:sz w:val="24"/>
              </w:rPr>
              <w:t>1</w:t>
            </w:r>
            <w:r w:rsidR="00771F83"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Общество с ограниченной ответственностью ГСИ Волгоградская фирма "Нефтезаводмонтаж"</w:t>
            </w:r>
          </w:p>
          <w:p w:rsidR="002E07AD" w:rsidRPr="001D7E38" w:rsidRDefault="002E07AD">
            <w:pPr>
              <w:pStyle w:val="a7"/>
              <w:rPr>
                <w:sz w:val="24"/>
              </w:rPr>
            </w:pPr>
          </w:p>
          <w:p w:rsidR="00771F83" w:rsidRPr="001D7E38" w:rsidRDefault="001D7E38">
            <w:pPr>
              <w:pStyle w:val="a7"/>
              <w:rPr>
                <w:sz w:val="24"/>
              </w:rPr>
            </w:pPr>
            <w:r w:rsidRPr="001D7E38">
              <w:rPr>
                <w:sz w:val="24"/>
              </w:rPr>
              <w:t>ООО ГСИ Волгоградская фирма "НЗМ"</w:t>
            </w:r>
            <w:r w:rsidR="00771F83" w:rsidRPr="001D7E38">
              <w:rPr>
                <w:sz w:val="24"/>
              </w:rPr>
              <w:t xml:space="preserve"> (</w:t>
            </w:r>
            <w:r w:rsidRPr="001D7E38">
              <w:rPr>
                <w:sz w:val="24"/>
              </w:rPr>
              <w:t>ПРВ</w:t>
            </w:r>
            <w:r w:rsidR="00771F83" w:rsidRPr="001D7E38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1D7E38" w:rsidRDefault="001D7E38">
            <w:pPr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1.</w:t>
            </w:r>
            <w:r w:rsidR="00771F83"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Оборудование, работающее под избыточным давлением: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 xml:space="preserve">Паровые котлы, в том числе котлы-бойлеры, а также автономные пароперегреватели и </w:t>
            </w:r>
            <w:r w:rsidRPr="001D7E38">
              <w:rPr>
                <w:sz w:val="24"/>
              </w:rPr>
              <w:lastRenderedPageBreak/>
              <w:t>экономайзеры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Водогрейные и пароводогрейные 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Котлы-утилизаторы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передвижных и транспортабельных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Трубопроводы 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Сосуды, работающие под давлением пара, газов, жидкостей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 и бочки для сжатых и сжиженных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Системы газоснабжения (газораспределения):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Внутренние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Детали и узлы, газовое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Подъемные сооружения: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Грузоподъемные краны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3.2.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Подъемники (вышки)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Эскалаторы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Лифты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Краны-трубоукладчики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Краны-манипуляторы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Крановые пути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нефтяной и газовой промышленности: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бурения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эксплуатации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освоения и ремонта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газонефтеперекачивающих станций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Газонефтепродуктопроводы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нефти и нефтепродуктов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Изотермические хранилища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Криогенное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аммиачных холодильных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 xml:space="preserve">Печи, котлы ВОТ, энерготехнологические котлы </w:t>
            </w:r>
            <w:r w:rsidRPr="001D7E38">
              <w:rPr>
                <w:sz w:val="24"/>
              </w:rPr>
              <w:lastRenderedPageBreak/>
              <w:t>и котлы 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Компрессорное и насосное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Центрифуги, сепараторы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Здания и сооружения (строительные объекты):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Бетонные и железобетонные конструкции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Каменные и армокаменные конструкции</w:t>
            </w:r>
          </w:p>
          <w:p w:rsidR="00771F83" w:rsidRPr="001D7E38" w:rsidRDefault="00771F83" w:rsidP="001D7E38">
            <w:pPr>
              <w:rPr>
                <w:sz w:val="24"/>
              </w:rPr>
            </w:pPr>
          </w:p>
        </w:tc>
        <w:tc>
          <w:tcPr>
            <w:tcW w:w="3261" w:type="dxa"/>
            <w:gridSpan w:val="2"/>
          </w:tcPr>
          <w:p w:rsidR="00771F83" w:rsidRPr="001D7E38" w:rsidRDefault="001D7E3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только п.6 "Оборудование нефтяной и газовой промышленности" и п.8 "Оборудование взрывопожароопасных и химически опасных производств"</w:t>
            </w:r>
          </w:p>
          <w:p w:rsidR="00771F83" w:rsidRPr="001D7E38" w:rsidRDefault="00771F83" w:rsidP="001D7E38">
            <w:pPr>
              <w:rPr>
                <w:sz w:val="24"/>
              </w:rPr>
            </w:pPr>
          </w:p>
        </w:tc>
        <w:tc>
          <w:tcPr>
            <w:tcW w:w="2431" w:type="dxa"/>
            <w:gridSpan w:val="2"/>
          </w:tcPr>
          <w:p w:rsidR="00771F83" w:rsidRDefault="001D7E3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771F83" w:rsidRDefault="00771F83" w:rsidP="001D7E38">
            <w:pPr>
              <w:rPr>
                <w:sz w:val="24"/>
              </w:rPr>
            </w:pPr>
          </w:p>
        </w:tc>
      </w:tr>
      <w:tr w:rsidR="001D7E38" w:rsidTr="001D7E38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4" w:type="dxa"/>
            <w:gridSpan w:val="2"/>
          </w:tcPr>
          <w:p w:rsidR="001D7E38" w:rsidRPr="001D7E38" w:rsidRDefault="001D7E38" w:rsidP="00AD520C">
            <w:pPr>
              <w:pStyle w:val="a7"/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2</w:t>
            </w:r>
            <w:r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Общество с ограниченной ответственностью "СЕВЕРНЕФТЕГАЗКОНТРОЛЬ"</w:t>
            </w:r>
          </w:p>
          <w:p w:rsidR="001D7E38" w:rsidRPr="001D7E38" w:rsidRDefault="001D7E38" w:rsidP="00AD520C">
            <w:pPr>
              <w:pStyle w:val="a7"/>
              <w:rPr>
                <w:sz w:val="24"/>
              </w:rPr>
            </w:pPr>
          </w:p>
          <w:p w:rsidR="001D7E38" w:rsidRDefault="001D7E38" w:rsidP="00AD520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"СНГК"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D7E38" w:rsidRPr="001D7E38" w:rsidRDefault="001D7E38" w:rsidP="00AD520C">
            <w:pPr>
              <w:rPr>
                <w:sz w:val="24"/>
              </w:rPr>
            </w:pPr>
            <w:r w:rsidRPr="001D7E38">
              <w:rPr>
                <w:sz w:val="24"/>
              </w:rPr>
              <w:t>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Оборудование, работающее под избыточным давлением: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Водогрейные и пароводогрейные 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Котлы-утилизаторы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передвижных и транспортабельных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Электрокотлы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Трубопроводы 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 xml:space="preserve">Сосуды, работающие под давлением пара, газов, </w:t>
            </w:r>
            <w:r w:rsidRPr="001D7E38">
              <w:rPr>
                <w:sz w:val="24"/>
              </w:rPr>
              <w:lastRenderedPageBreak/>
              <w:t>жидкостей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 и бочки для сжатых и сжиженных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Барокамеры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Системы газоснабжения (газораспределения):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Внутренние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Детали и узлы, газовое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нефтяной и газовой промышленности: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бурения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эксплуатации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освоения и ремонта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газонефтеперекачивающих станций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Газонефтепродуктопроводы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нефти и нефтепродуктов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 xml:space="preserve">Оборудование химических, нефтехимических и нефтеперерабатывающих производств, работающее </w:t>
            </w:r>
            <w:r w:rsidRPr="001D7E38">
              <w:rPr>
                <w:sz w:val="24"/>
              </w:rPr>
              <w:lastRenderedPageBreak/>
              <w:t>под давлением свыше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Изотермические хранилища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Криогенное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аммиачных холодильных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Компрессорное и насосное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Центрифуги, сепараторы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Здания и сооружения (строительные объекты):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Бетонные и железобетонные конструкции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Каменные и армокаменные конструкции</w:t>
            </w:r>
          </w:p>
          <w:p w:rsidR="001D7E38" w:rsidRPr="001D7E38" w:rsidRDefault="001D7E38" w:rsidP="001D7E38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1D7E38" w:rsidRPr="001D7E38" w:rsidRDefault="001D7E38" w:rsidP="00AD520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контроля оборудования по п.п. 1; 11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контроля оборудования по п.п. 1; 2.1.2; 11.3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контроля оборудования по п.п. 1; 2; 11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 xml:space="preserve">        </w:t>
            </w:r>
            <w:r w:rsidRPr="001D7E38">
              <w:rPr>
                <w:sz w:val="24"/>
              </w:rPr>
              <w:t>Кроме контроля оборудования по п.п. 1; 11</w:t>
            </w:r>
          </w:p>
          <w:p w:rsidR="001D7E38" w:rsidRDefault="001D7E38" w:rsidP="001D7E3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D7E38" w:rsidRDefault="001D7E38" w:rsidP="001D7E38">
            <w:pPr>
              <w:rPr>
                <w:sz w:val="24"/>
                <w:lang w:val="en-US"/>
              </w:rPr>
            </w:pPr>
          </w:p>
        </w:tc>
        <w:tc>
          <w:tcPr>
            <w:tcW w:w="2418" w:type="dxa"/>
            <w:gridSpan w:val="2"/>
          </w:tcPr>
          <w:p w:rsidR="001D7E38" w:rsidRDefault="001D7E38" w:rsidP="00AD520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D7E38" w:rsidRDefault="001D7E38" w:rsidP="001D7E38">
            <w:pPr>
              <w:rPr>
                <w:sz w:val="24"/>
              </w:rPr>
            </w:pPr>
          </w:p>
        </w:tc>
      </w:tr>
      <w:tr w:rsidR="001D7E38" w:rsidTr="001D7E38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4" w:type="dxa"/>
            <w:gridSpan w:val="2"/>
          </w:tcPr>
          <w:p w:rsidR="001D7E38" w:rsidRPr="001D7E38" w:rsidRDefault="001D7E38" w:rsidP="00AD520C">
            <w:pPr>
              <w:pStyle w:val="a7"/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3</w:t>
            </w:r>
            <w:r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Общество с ограниченной ответственностью "Научно-Производственное Предприятие УРАЛНЕФТЕГАЗДИАГНОСТИКА"</w:t>
            </w:r>
          </w:p>
          <w:p w:rsidR="001D7E38" w:rsidRPr="001D7E38" w:rsidRDefault="001D7E38" w:rsidP="00AD520C">
            <w:pPr>
              <w:pStyle w:val="a7"/>
              <w:rPr>
                <w:sz w:val="24"/>
              </w:rPr>
            </w:pPr>
          </w:p>
          <w:p w:rsidR="001D7E38" w:rsidRDefault="001D7E38" w:rsidP="00AD520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УРАЛНЕФТЕГАЗДИАГНОСТИКА"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D7E38" w:rsidRPr="001D7E38" w:rsidRDefault="001D7E38" w:rsidP="00AD520C">
            <w:pPr>
              <w:rPr>
                <w:sz w:val="24"/>
              </w:rPr>
            </w:pPr>
            <w:r w:rsidRPr="001D7E38">
              <w:rPr>
                <w:sz w:val="24"/>
              </w:rPr>
              <w:t>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Оборудование, работающее под избыточным давлением: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Водогрейные и пароводогрейные 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Котлы-утилизаторы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передвижных и транспортабельных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1.6.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Электрокотлы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Трубопроводы 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Сосуды, работающие под давлением пара, газов, жидкостей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 и бочки для сжатых и сжиженных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Барокамеры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Системы газоснабжения (газораспределения):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Внутренние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Детали и узлы, газовое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Подъемные сооружения: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Грузоподъемные краны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Подъемники (вышки)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Лифты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Краны-трубоукладчики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Краны-манипуляторы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Крановые пути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 xml:space="preserve">Оборудование нефтяной и газовой </w:t>
            </w:r>
            <w:r w:rsidRPr="001D7E38">
              <w:rPr>
                <w:sz w:val="24"/>
              </w:rPr>
              <w:lastRenderedPageBreak/>
              <w:t>промышленности: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бурения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эксплуатации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освоения и ремонта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газонефтеперекачивающих станций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Газонефтепродуктопроводы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нефти и нефтепродуктов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Изотермические хранилища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Криогенное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аммиачных холодильных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Компрессорное и насосное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Центрифуги, сепараторы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Здания и сооружения (строительные объекты):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Бетонные и железобетонные конструкции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Каменные и армокаменные конструкции</w:t>
            </w:r>
          </w:p>
          <w:p w:rsidR="001D7E38" w:rsidRPr="001D7E38" w:rsidRDefault="001D7E38" w:rsidP="001D7E38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1D7E38" w:rsidRPr="001D7E38" w:rsidRDefault="001D7E38" w:rsidP="00AD520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Акустико-эмиссионный </w:t>
            </w:r>
            <w:r>
              <w:rPr>
                <w:sz w:val="24"/>
              </w:rPr>
              <w:lastRenderedPageBreak/>
              <w:t>(АЭ)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п. 3 "Подъемные сооружения", п. 11 "Здания и сооружения (строительтные объекты)"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п. 3 "Подъемные сооружения", п. 11 "Здания и сооружения (строительтные объекты)"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п. 3 "Подъемные сооружения"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п. 3 "Подъемные сооружения"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 (ОК)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D7E38" w:rsidRPr="001D7E38" w:rsidRDefault="001D7E38" w:rsidP="001D7E38">
            <w:pPr>
              <w:rPr>
                <w:sz w:val="24"/>
              </w:rPr>
            </w:pPr>
          </w:p>
        </w:tc>
        <w:tc>
          <w:tcPr>
            <w:tcW w:w="2418" w:type="dxa"/>
            <w:gridSpan w:val="2"/>
          </w:tcPr>
          <w:p w:rsidR="001D7E38" w:rsidRDefault="001D7E38" w:rsidP="00AD520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обследование, </w:t>
            </w:r>
            <w:r>
              <w:rPr>
                <w:sz w:val="24"/>
              </w:rPr>
              <w:lastRenderedPageBreak/>
              <w:t>экспертиза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D7E38" w:rsidRDefault="001D7E38" w:rsidP="001D7E38">
            <w:pPr>
              <w:rPr>
                <w:sz w:val="24"/>
              </w:rPr>
            </w:pPr>
          </w:p>
        </w:tc>
      </w:tr>
      <w:tr w:rsidR="001D7E38" w:rsidTr="001D7E38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4" w:type="dxa"/>
            <w:gridSpan w:val="2"/>
          </w:tcPr>
          <w:p w:rsidR="001D7E38" w:rsidRPr="001D7E38" w:rsidRDefault="001D7E38" w:rsidP="00AD520C">
            <w:pPr>
              <w:pStyle w:val="a7"/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4</w:t>
            </w:r>
            <w:r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Публичное акционерное общество "Новомосковскремэнерго"</w:t>
            </w:r>
          </w:p>
          <w:p w:rsidR="001D7E38" w:rsidRPr="001D7E38" w:rsidRDefault="001D7E38" w:rsidP="00AD520C">
            <w:pPr>
              <w:pStyle w:val="a7"/>
              <w:rPr>
                <w:sz w:val="24"/>
              </w:rPr>
            </w:pPr>
          </w:p>
          <w:p w:rsidR="001D7E38" w:rsidRPr="001D7E38" w:rsidRDefault="001D7E38" w:rsidP="00AD520C">
            <w:pPr>
              <w:pStyle w:val="a7"/>
              <w:rPr>
                <w:sz w:val="24"/>
              </w:rPr>
            </w:pPr>
            <w:r w:rsidRPr="001D7E38">
              <w:rPr>
                <w:sz w:val="24"/>
              </w:rPr>
              <w:t>ПАО "НОРЭ"</w:t>
            </w:r>
            <w:r w:rsidRPr="001D7E38">
              <w:rPr>
                <w:sz w:val="24"/>
              </w:rPr>
              <w:t xml:space="preserve"> (</w:t>
            </w:r>
            <w:r w:rsidRPr="001D7E38">
              <w:rPr>
                <w:sz w:val="24"/>
              </w:rPr>
              <w:t>ПВТ</w:t>
            </w:r>
            <w:r w:rsidRPr="001D7E38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1D7E38" w:rsidRPr="001D7E38" w:rsidRDefault="001D7E38" w:rsidP="00AD520C">
            <w:pPr>
              <w:rPr>
                <w:sz w:val="24"/>
              </w:rPr>
            </w:pPr>
            <w:r w:rsidRPr="001D7E38">
              <w:rPr>
                <w:sz w:val="24"/>
              </w:rPr>
              <w:t>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Оборудование, работающее под избыточным давлением: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Водогрейные и пароводогрейные 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Котлы-утилизаторы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передвижных и транспортабельных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Электрокотлы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Трубопроводы 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Сосуды, работающие под давлением пара, газов, жидкостей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 и бочки для сжатых и сжиженных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 xml:space="preserve">Цистерны и сосуды для сжатых, сжиженных газов, жидкостей и сыпучих тел, в которых </w:t>
            </w:r>
            <w:r w:rsidRPr="001D7E38">
              <w:rPr>
                <w:sz w:val="24"/>
              </w:rPr>
              <w:lastRenderedPageBreak/>
              <w:t>избыточное давление создается периодически для их опорожнения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Барокамеры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Системы газоснабжения (газораспределения):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Внутренние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Детали и узлы, газовое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Подъемные сооружения: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Грузоподъемные краны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Подъемники (вышки)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Канатные дороги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Фуникулеры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Эскалаторы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Лифты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Краны-трубоукладчики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Краны-манипуляторы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Платформы подъемные для инвалидов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3.10.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Крановые пути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Объекты горнорудной промышленности: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4.1.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4.2.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Шахтные подъемные машины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4.3.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Горно-транспортное и горно-обогатительное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нефтяной и газовой промышленности: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газонефтеперекачивающих станций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Газонефтепродуктопроводы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нефти и нефтепродуктов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 xml:space="preserve">Оборудование взрывопожароопасных и </w:t>
            </w:r>
            <w:r w:rsidRPr="001D7E38">
              <w:rPr>
                <w:sz w:val="24"/>
              </w:rPr>
              <w:lastRenderedPageBreak/>
              <w:t>химически опасных производств: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Изотермические хранилища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Криогенное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аммиачных холодильных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Компрессорное и насосное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Центрифуги, сепараторы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Здания и сооружения (строительные объекты):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Бетонные и железобетонные конструкции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Каменные и армокаменные конструкции</w:t>
            </w:r>
          </w:p>
          <w:p w:rsidR="001D7E38" w:rsidRPr="001D7E38" w:rsidRDefault="001D7E38" w:rsidP="001D7E38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1D7E38" w:rsidRPr="001D7E38" w:rsidRDefault="001D7E38" w:rsidP="00AD520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объектов горнорудной промышленности по п.4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только на объекты/оборудование по пп. 1, 2, 8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 xml:space="preserve">        </w:t>
            </w:r>
            <w:r w:rsidRPr="001D7E38">
              <w:rPr>
                <w:sz w:val="24"/>
              </w:rPr>
              <w:t>кроме оборудования нефтяной и газовой промышленности по п. 6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объектов/оборудования по пп. 3, 4</w:t>
            </w:r>
          </w:p>
          <w:p w:rsidR="001D7E38" w:rsidRDefault="001D7E38" w:rsidP="001D7E3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D7E38" w:rsidRDefault="001D7E38" w:rsidP="001D7E38">
            <w:pPr>
              <w:rPr>
                <w:sz w:val="24"/>
                <w:lang w:val="en-US"/>
              </w:rPr>
            </w:pPr>
          </w:p>
        </w:tc>
        <w:tc>
          <w:tcPr>
            <w:tcW w:w="2418" w:type="dxa"/>
            <w:gridSpan w:val="2"/>
          </w:tcPr>
          <w:p w:rsidR="001D7E38" w:rsidRDefault="001D7E38" w:rsidP="00AD520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D7E38" w:rsidRDefault="001D7E38" w:rsidP="001D7E38">
            <w:pPr>
              <w:rPr>
                <w:sz w:val="24"/>
              </w:rPr>
            </w:pPr>
          </w:p>
        </w:tc>
      </w:tr>
      <w:tr w:rsidR="001D7E38" w:rsidTr="001D7E38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4" w:type="dxa"/>
            <w:gridSpan w:val="2"/>
          </w:tcPr>
          <w:p w:rsidR="001D7E38" w:rsidRPr="001D7E38" w:rsidRDefault="001D7E38" w:rsidP="00AD520C">
            <w:pPr>
              <w:pStyle w:val="a7"/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5</w:t>
            </w:r>
            <w:r w:rsidRPr="001D7E38">
              <w:rPr>
                <w:sz w:val="24"/>
              </w:rPr>
              <w:t xml:space="preserve">. </w:t>
            </w:r>
            <w:r w:rsidRPr="001D7E38">
              <w:rPr>
                <w:sz w:val="24"/>
              </w:rPr>
              <w:t>Общество с ограниченной ответственностью "Измерительные технологии"</w:t>
            </w:r>
          </w:p>
          <w:p w:rsidR="001D7E38" w:rsidRPr="001D7E38" w:rsidRDefault="001D7E38" w:rsidP="00AD520C">
            <w:pPr>
              <w:pStyle w:val="a7"/>
              <w:rPr>
                <w:sz w:val="24"/>
              </w:rPr>
            </w:pPr>
          </w:p>
          <w:p w:rsidR="001D7E38" w:rsidRDefault="001D7E38" w:rsidP="00AD520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"ИзТех"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D7E38" w:rsidRPr="001D7E38" w:rsidRDefault="001D7E38" w:rsidP="00AD520C">
            <w:pPr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Оборудование, работающее под избыточным давлением: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 xml:space="preserve">Паровые котлы, в том числе котлы-бойлеры, а </w:t>
            </w:r>
            <w:r w:rsidRPr="001D7E38">
              <w:rPr>
                <w:sz w:val="24"/>
              </w:rPr>
              <w:lastRenderedPageBreak/>
              <w:t>также автономные пароперегреватели и экономайзеры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Водогрейные и пароводогрейные 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Котлы-утилизаторы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передвижных и транспортабельных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Трубопроводы 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Сосуды, работающие под давлением пара, газов, жидкостей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 и бочки для сжатых и сжиженных газов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1.13.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Барокамеры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Системы газоснабжения (газораспределения):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Внутренние газопроводы стальные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2.3.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Детали и узлы, газовое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lastRenderedPageBreak/>
              <w:t>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нефтяной и газовой промышленности: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бурения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эксплуатации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для освоения и ремонта скважин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газонефтеперекачивающих станций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Газонефтепродуктопроводы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6.6.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нефти и нефтепродуктов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8.4.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8.5.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Изотермические хранилища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8.6.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Криогенное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8.7.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Оборудование аммиачных холодильных установок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8.8.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8.9.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Компрессорное и насосное оборудование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8.10.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Центрифуги, сепараторы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8.12.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 xml:space="preserve">Технологические трубопроводы, трубопроводы </w:t>
            </w:r>
            <w:r w:rsidRPr="001D7E38">
              <w:rPr>
                <w:sz w:val="24"/>
              </w:rPr>
              <w:lastRenderedPageBreak/>
              <w:t>пара и горячей воды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Здания и сооружения (строительные объекты):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11.1.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11.2.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Бетонные и железобетонные конструкции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>11.3.</w:t>
            </w:r>
            <w:r w:rsidRPr="001D7E38">
              <w:rPr>
                <w:sz w:val="24"/>
              </w:rPr>
              <w:t xml:space="preserve"> </w:t>
            </w:r>
            <w:r w:rsidRPr="001D7E38">
              <w:rPr>
                <w:sz w:val="24"/>
              </w:rPr>
              <w:t>Каменные и армокаменные конструкции</w:t>
            </w:r>
          </w:p>
          <w:p w:rsidR="001D7E38" w:rsidRDefault="001D7E38" w:rsidP="001D7E3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1D7E38" w:rsidRDefault="001D7E38" w:rsidP="001D7E38">
            <w:pPr>
              <w:rPr>
                <w:sz w:val="24"/>
                <w:lang w:val="en-US"/>
              </w:rPr>
            </w:pPr>
          </w:p>
        </w:tc>
        <w:tc>
          <w:tcPr>
            <w:tcW w:w="3287" w:type="dxa"/>
            <w:gridSpan w:val="3"/>
          </w:tcPr>
          <w:p w:rsidR="001D7E38" w:rsidRPr="001D7E38" w:rsidRDefault="001D7E38" w:rsidP="00AD520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D7E38" w:rsidRPr="001D7E38" w:rsidRDefault="001D7E38" w:rsidP="00AD520C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п. 12 объектов контроля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п. 12 объектов контроля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пп. 1 и 12 объектов контроля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п. 12 объектов контроля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п. 12 объектов контроля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 w:rsidRPr="001D7E38">
              <w:rPr>
                <w:sz w:val="24"/>
              </w:rPr>
              <w:t xml:space="preserve">        </w:t>
            </w:r>
            <w:r w:rsidRPr="001D7E38">
              <w:rPr>
                <w:sz w:val="24"/>
              </w:rPr>
              <w:t>кроме п. 12 объектов контроля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1D7E38" w:rsidRP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D7E38" w:rsidRPr="001D7E38" w:rsidRDefault="001D7E38" w:rsidP="001D7E38">
            <w:pPr>
              <w:rPr>
                <w:sz w:val="24"/>
              </w:rPr>
            </w:pPr>
          </w:p>
        </w:tc>
        <w:tc>
          <w:tcPr>
            <w:tcW w:w="2418" w:type="dxa"/>
            <w:gridSpan w:val="2"/>
          </w:tcPr>
          <w:p w:rsidR="001D7E38" w:rsidRDefault="001D7E38" w:rsidP="00AD520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Ремонт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D7E38" w:rsidRDefault="001D7E38" w:rsidP="001D7E3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D7E38" w:rsidRDefault="001D7E38" w:rsidP="001D7E38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D7E38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1D7E38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1D7E38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1E3" w:rsidRDefault="00FA21E3">
      <w:r>
        <w:separator/>
      </w:r>
    </w:p>
  </w:endnote>
  <w:endnote w:type="continuationSeparator" w:id="0">
    <w:p w:rsidR="00FA21E3" w:rsidRDefault="00FA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1E3" w:rsidRDefault="00FA21E3">
      <w:r>
        <w:separator/>
      </w:r>
    </w:p>
  </w:footnote>
  <w:footnote w:type="continuationSeparator" w:id="0">
    <w:p w:rsidR="00FA21E3" w:rsidRDefault="00FA21E3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D7E38">
      <w:rPr>
        <w:rStyle w:val="a8"/>
        <w:noProof/>
      </w:rPr>
      <w:t>15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D7E38">
      <w:rPr>
        <w:rStyle w:val="a8"/>
        <w:noProof/>
      </w:rPr>
      <w:t>15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D7E38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D7E38">
      <w:rPr>
        <w:rStyle w:val="a8"/>
        <w:noProof/>
      </w:rPr>
      <w:t>15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F8600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8394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1D7E3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1E3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3036</Words>
  <Characters>17309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20305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2025-09-05T09:54:00Z</dcterms:created>
  <dcterms:modified xsi:type="dcterms:W3CDTF">2025-09-05T09:59:00Z</dcterms:modified>
</cp:coreProperties>
</file>