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C30DBB" w:rsidRDefault="00C30DBB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04.09.2025</w:t>
      </w:r>
      <w:r w:rsidR="00EF0976">
        <w:rPr>
          <w:sz w:val="24"/>
        </w:rPr>
        <w:tab/>
      </w:r>
      <w:r w:rsidR="00EF0976" w:rsidRPr="00C30DBB">
        <w:rPr>
          <w:sz w:val="22"/>
          <w:szCs w:val="22"/>
        </w:rPr>
        <w:t>№ СДА-КА-</w:t>
      </w:r>
      <w:r w:rsidRPr="00C30DBB">
        <w:rPr>
          <w:sz w:val="22"/>
          <w:szCs w:val="22"/>
        </w:rPr>
        <w:t>286-ИЛ/ЛРИ-183</w:t>
      </w:r>
      <w:r w:rsidR="00EF0976" w:rsidRPr="00C30DBB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C30DB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C30DB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C30DBB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30DBB">
              <w:rPr>
                <w:sz w:val="24"/>
              </w:rPr>
              <w:t xml:space="preserve"> </w:t>
            </w:r>
            <w:r w:rsidR="00C30DBB" w:rsidRPr="00C30DBB">
              <w:rPr>
                <w:sz w:val="24"/>
              </w:rPr>
              <w:t>1</w:t>
            </w:r>
            <w:r w:rsidRPr="00C30DBB">
              <w:rPr>
                <w:sz w:val="24"/>
              </w:rPr>
              <w:t xml:space="preserve">. </w:t>
            </w:r>
            <w:r w:rsidR="00C30DBB" w:rsidRPr="00C30DBB">
              <w:rPr>
                <w:sz w:val="24"/>
              </w:rPr>
              <w:t>Публичное акционерное общество "Уралкалий"</w:t>
            </w:r>
          </w:p>
          <w:p w:rsidR="00324E8B" w:rsidRPr="00C30DBB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C30DBB" w:rsidRDefault="00C30DBB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ПАО "Уралкалий"</w:t>
            </w:r>
            <w:r w:rsidR="00EF0976" w:rsidRPr="00C30DBB">
              <w:rPr>
                <w:b/>
                <w:sz w:val="24"/>
              </w:rPr>
              <w:t xml:space="preserve"> </w:t>
            </w:r>
            <w:r w:rsidR="00EF0976" w:rsidRPr="00C30DBB">
              <w:rPr>
                <w:sz w:val="24"/>
              </w:rPr>
              <w:t>(</w:t>
            </w:r>
            <w:r w:rsidRPr="00C30DBB">
              <w:rPr>
                <w:sz w:val="24"/>
              </w:rPr>
              <w:t>ПВТ</w:t>
            </w:r>
            <w:r w:rsidR="00EF0976" w:rsidRPr="00C30DB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30DBB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618426</w:t>
            </w:r>
            <w:r w:rsidR="00EF0976"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Пермский край, г. Березники, ул. </w:t>
            </w:r>
            <w:r>
              <w:rPr>
                <w:sz w:val="24"/>
                <w:lang w:val="en-US"/>
              </w:rPr>
              <w:t>Пятилетки, д. 63.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30DB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C30DBB" w:rsidRDefault="00C30DBB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614010</w:t>
            </w:r>
            <w:r w:rsidR="00EF0976"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Пермь, ул. Героев Хасана,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>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30DB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2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"ИТ-Сервис"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443001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Самарская область, г. Самара, ул. </w:t>
            </w:r>
            <w:r>
              <w:rPr>
                <w:sz w:val="24"/>
                <w:lang w:val="en-US"/>
              </w:rPr>
              <w:t>Ярмарочная, д. 52/55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443068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3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"Лабораторно-учебный центр "ЭТАЛОН"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"ЛУЦ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140006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Московская обл., г. Люберцы, пр-кт Октябрьский, д. 380 "Д"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109377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 xml:space="preserve"> </w:t>
            </w:r>
            <w:r w:rsidRPr="00C30DBB">
              <w:rPr>
                <w:sz w:val="24"/>
              </w:rPr>
              <w:t>4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"Строительно-Монтажная Сварочная Лаборатория"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620091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Свердловская область, г.о город Екатеринбург,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г. Екатеринбург,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Фронтовых бригад,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стр. 29, помещ.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127521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5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"Инженерно-Технический Сервис ЭКСПЕРТ"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"ИТС 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620091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Свердловская область, г.о.город Екатеринбург,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г. Екатеринбург,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Электриков, соор. 16Д, офис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127521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6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"Профспец"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"Профспец"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443082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Самарская обл., г. Самара,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Владимирская, дом 41А, кв.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109377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7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"Нижневартовский центр по техническому освидетельствованию оборудования и промышленной экспертизе объектов"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"НЦТО"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628611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Ханты-Мансийский автономный округ- Югра,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г. Нижневартовск, ул. </w:t>
            </w:r>
            <w:r>
              <w:rPr>
                <w:sz w:val="24"/>
                <w:lang w:val="en-US"/>
              </w:rPr>
              <w:t>Мира, д. 58А, помещ. 1001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109377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 xml:space="preserve"> </w:t>
            </w:r>
            <w:r w:rsidRPr="00C30DBB">
              <w:rPr>
                <w:sz w:val="24"/>
              </w:rPr>
              <w:t>8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 xml:space="preserve">Филиал Инженерно-технический центр Общества с ограниченной ответственностью "Газпром добыча Ямбург" 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Филиал Инженерно-технический центр ООО "Газпром добыча Ямбург" </w:t>
            </w:r>
            <w:r w:rsidRPr="00C30DBB">
              <w:rPr>
                <w:b/>
                <w:sz w:val="24"/>
              </w:rPr>
              <w:t xml:space="preserve"> </w:t>
            </w:r>
            <w:r w:rsidRPr="00C30DBB">
              <w:rPr>
                <w:sz w:val="24"/>
              </w:rPr>
              <w:t>(</w:t>
            </w:r>
            <w:r w:rsidRPr="00C30DBB">
              <w:rPr>
                <w:sz w:val="24"/>
              </w:rPr>
              <w:t>ПВТ</w:t>
            </w:r>
            <w:r w:rsidRPr="00C30DB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629306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Тюменская обл.,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Геологоразведчиков,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109377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RP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9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"Эксперт-ДВ"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"Эксперт-ДВ"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681034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Хабаровский край, г. Комсомольск-на-Амуре, Северное шоссе, </w:t>
            </w:r>
            <w:r>
              <w:rPr>
                <w:sz w:val="24"/>
              </w:rPr>
              <w:br/>
              <w:t>д. 163, корпус 5, помещ.</w:t>
            </w:r>
            <w:r w:rsidRPr="00C30DBB">
              <w:rPr>
                <w:sz w:val="24"/>
              </w:rPr>
              <w:t xml:space="preserve">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109377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Аккредитовать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10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"Технологические системы защитных покрытий"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"ТСЗП"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119607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вн.тер.г. муниципальный округ Раменки,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>б-р Раменский,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105005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11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"ЛАБОРАТОРИЯ РУСТЕХ"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453103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Республика Башкортостан, </w:t>
            </w:r>
            <w:r>
              <w:rPr>
                <w:sz w:val="24"/>
              </w:rPr>
              <w:br/>
              <w:t>г. Стерлитамак, пр-</w:t>
            </w:r>
            <w:r w:rsidRPr="00C30DBB">
              <w:rPr>
                <w:sz w:val="24"/>
              </w:rPr>
              <w:t>кт Ленина, двлд. 59,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394026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 xml:space="preserve"> </w:t>
            </w:r>
            <w:r w:rsidRPr="00C30DBB">
              <w:rPr>
                <w:sz w:val="24"/>
              </w:rPr>
              <w:t>12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"МеридианСтройЛаб"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"МеридианСтройЛаб"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614081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Блюхера, д. 7 А,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614010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13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"Лидер-Эксперт"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197348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Санкт-Петербург,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пр-кт Богатырский, д. 18, </w:t>
            </w:r>
            <w:r>
              <w:rPr>
                <w:sz w:val="24"/>
              </w:rPr>
              <w:br/>
            </w:r>
            <w:r w:rsidRPr="00C30DBB">
              <w:rPr>
                <w:sz w:val="24"/>
              </w:rPr>
              <w:t xml:space="preserve">к. 1, литер А, помещ. </w:t>
            </w:r>
            <w:r>
              <w:rPr>
                <w:sz w:val="24"/>
                <w:lang w:val="en-US"/>
              </w:rPr>
              <w:t>№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241020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14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"Борисоглебское машиностроение"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397340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Воронежская обл., Поворинский р-он,</w:t>
            </w:r>
          </w:p>
          <w:p w:rsidR="00C30DBB" w:rsidRPr="00C30DBB" w:rsidRDefault="00C30DBB" w:rsidP="006F2997">
            <w:pPr>
              <w:ind w:left="33" w:right="-108"/>
              <w:rPr>
                <w:sz w:val="24"/>
              </w:rPr>
            </w:pPr>
            <w:r w:rsidRPr="00C30DBB">
              <w:rPr>
                <w:sz w:val="24"/>
              </w:rPr>
              <w:t>с. Пески, ул. Пролетарская, д. 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394026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 xml:space="preserve"> </w:t>
            </w:r>
            <w:r w:rsidRPr="00C30DBB">
              <w:rPr>
                <w:sz w:val="24"/>
              </w:rPr>
              <w:t>15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Акционерное общество "Казанский завод компрессорного машиностроения"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"Казанькомпрессормаш"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420029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Республика Татарстан, г. Казань,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C30DBB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Халитова,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420036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>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30DBB" w:rsidTr="00C30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 xml:space="preserve"> </w:t>
            </w:r>
            <w:r w:rsidRPr="00C30DBB">
              <w:rPr>
                <w:sz w:val="24"/>
              </w:rPr>
              <w:t>16</w:t>
            </w:r>
            <w:r w:rsidRPr="00C30DBB">
              <w:rPr>
                <w:sz w:val="24"/>
              </w:rPr>
              <w:t xml:space="preserve">. </w:t>
            </w:r>
            <w:r w:rsidRPr="00C30DBB">
              <w:rPr>
                <w:sz w:val="24"/>
              </w:rPr>
              <w:t>Общество с ограниченной ответственностью "АркПродактсГруп"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"АП Груп"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ind w:left="33" w:right="-108"/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678960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Республика Саха (Якутия), м. р-н Нерюнгринский, г.п. город Нерюнгри, г. Нерюнгри, тер. </w:t>
            </w:r>
            <w:r>
              <w:rPr>
                <w:sz w:val="24"/>
                <w:lang w:val="en-US"/>
              </w:rPr>
              <w:t>ТОР Южная Якутия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30DBB">
              <w:rPr>
                <w:sz w:val="24"/>
              </w:rPr>
              <w:t>394026</w:t>
            </w:r>
            <w:r w:rsidRPr="00C30DBB">
              <w:rPr>
                <w:sz w:val="24"/>
              </w:rPr>
              <w:t xml:space="preserve">, </w:t>
            </w:r>
            <w:r w:rsidRPr="00C30DBB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30DBB" w:rsidRDefault="00C30DBB" w:rsidP="006F299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C30DBB" w:rsidRDefault="00C30DBB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1</w:t>
            </w:r>
            <w:r w:rsidR="00EF0976"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Публичное акционерное общество "Уралкалий"</w:t>
            </w:r>
          </w:p>
          <w:p w:rsidR="00324E8B" w:rsidRPr="00C30DBB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30DB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"Уралкалий"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EF0976" w:rsidRDefault="00EF0976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2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"ИТ-Сервис"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ISO 6259-1-2023,  ГОСТ ISO 6259-2-2023,  ГОСТ ISO 6259-3-2023, ГОСТ 11262-2017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только ГОСТ 9012-59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только ГОСТ 5639-82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только ГОСТ 28473-90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растяжение композитов полимерных  ГОСТ 32656-2017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ударной вязкости по Изоду пластмасс  ГОСТ 19109-2017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кольцевой жесткости полимерных труб  ГОСТ Р 56730-2015 п. 8.7  ГОСТ Р 54475-2011 п. 8.4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водопоглощения теплоизоляционного слоя ГОСТ Р 56730-2015 п. 8.7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стойкости пластмасс к воздействию химических сред по измерению массы, размеров и внешнего вида ГОСТ 12020-2018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8.6. Испытания на растяжение текстильных материалов ГОСТ ISO  2062-2014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защитной способности ингибиторов коррозии гравиметрическим методом ГОСТ 9.506-87, раздел 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3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"Лабораторно-учебный центр "ЭТАЛОН"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"ЛУЦ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4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"Строительно-Монтажная Сварочная Лаборатория"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механических и физических свойств крепежных изделий из углеродистых и легированных сталей    ГОСТ ISO 898-1-2014  ГОСТ ISO 898-2-2015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5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"Инженерно-Технический Сервис ЭКСПЕРТ"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"ИТС 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Определение механических и физических свойств крепежных изделений из углеродистых и </w:t>
            </w:r>
            <w:r>
              <w:rPr>
                <w:noProof/>
                <w:sz w:val="24"/>
              </w:rPr>
              <w:lastRenderedPageBreak/>
              <w:t>легированных сталей   ГОСТ ISO 898-1-2014  ГОСТ ISO 898-2-2015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6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"Профспец"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"Профспец"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7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"Нижневартовский центр по техническому освидетельствованию оборудования и промышленной экспертизе объектов"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"НЦТО"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8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 xml:space="preserve">Филиал Инженерно-технический центр Общества с ограниченной ответственностью "Газпром добыча Ямбург" 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Инженерно-технический центр ООО "Газпром добыча Ямбург"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9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"Эксперт-ДВ"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"Эксперт-ДВ"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 (НВ), Роквелла (HRC), Виккерса (HV), Шора (HSD) Руководство по эксплуатации твердомера "МЕТ-УДА"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переносным твердомером динамическим методом по шкалам Бринелля (НВ), Роквелла (HRC), Виккерса (HV), Шора (HSD) Руководство по эксплуатации твердомера ТКМ 359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10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"Технологические системы защитных покрытий"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"ТСЗП"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Микроанализ электронно-зондовый    ГОСТ Р ИСО 22309-2015   ГОСТ Р ИСО 13067-2016</w:t>
            </w:r>
          </w:p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Периодические испытания на усталостную прочность ГОСТ 25.502-79 ГОСТ 25.504-82 ГОСТ 25.505-85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11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 xml:space="preserve">Общество с ограниченной ответственностью </w:t>
            </w:r>
            <w:r w:rsidRPr="00C30DBB">
              <w:rPr>
                <w:sz w:val="24"/>
              </w:rPr>
              <w:lastRenderedPageBreak/>
              <w:t>"ЛАБОРАТОРИЯ РУСТЕХ"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методом ультразвукового контактного импеданса по шкалам Бринелля (НВ), Роквелла (HRC), Виккерса (HV)</w:t>
            </w:r>
            <w:r>
              <w:rPr>
                <w:noProof/>
                <w:sz w:val="24"/>
              </w:rPr>
              <w:tab/>
              <w:t>Руководство по эксплуатации твердомера портативного ультразвукового ТКМ-459С; ТКМ-459СМ РЭ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Измерение твердости динамическим методом по шкалам Бринелля (НВ) и Роквелла (HRC)</w:t>
            </w:r>
            <w:r>
              <w:rPr>
                <w:noProof/>
                <w:sz w:val="24"/>
              </w:rPr>
              <w:tab/>
              <w:t>Паспорт твердомера электронного малогабаритного переносного программируемого ТЭМП-4 ТЭМП-4.4271-001 ПС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Контрольные (перед монтажом и при эксплуатации) гидравлические и пневматические испытания на прочность и плотность материала корпусных деталей и сварных соединений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Контрольные (перед монтажом и при эксплуатации) гидравлические и пневматические испытания на герметичность относительно внешней среды по уплотнению подвижных (сальник, сильфон) 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неподвижных (прокладочных и т.п.) соединений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Контрольные (перед монтажом и при эксплуатации) гидравлические и пневматические испытания на герметичность затвора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Контрольные (перед монтажом и при эксплуатации) испытания на работоспособность - проверка функционирования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Испытание целых болтов на растяжение и испытание на разрыв на косой шайбе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коэффициента закручивания болтов</w:t>
            </w:r>
            <w:r>
              <w:rPr>
                <w:noProof/>
                <w:sz w:val="24"/>
              </w:rPr>
              <w:tab/>
              <w:t>ГОСТ Р 53664-2009 Приложение 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32484.2-2013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НОСТРОЙ 2.10.76-2012 Приложение 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16047-2015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механических свойств болтов, гаек и шайб: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временное сопротивление при растяжении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условный предел текучести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- относительное удлинение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относительное сужение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ударная вязкость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механических свойств стальных стержней с головками: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испытания на растяжение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передачу нагружения</w:t>
            </w:r>
            <w:r>
              <w:rPr>
                <w:noProof/>
                <w:sz w:val="24"/>
              </w:rPr>
              <w:tab/>
              <w:t>ISO 15698-1:2012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15698-2:2012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 </w:t>
            </w:r>
            <w:r>
              <w:rPr>
                <w:noProof/>
                <w:sz w:val="24"/>
              </w:rPr>
              <w:tab/>
              <w:t>Определение механических свойств стальных прутков с головками: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</w:t>
            </w:r>
            <w:r>
              <w:rPr>
                <w:noProof/>
                <w:sz w:val="24"/>
              </w:rPr>
              <w:tab/>
              <w:t>ASTM A970/A970M-2024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механических свойств стальных изделий: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твердость по Бринеллю, Роквеллу и портативным твердомером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 по Шарпи</w:t>
            </w:r>
            <w:r>
              <w:rPr>
                <w:noProof/>
                <w:sz w:val="24"/>
              </w:rPr>
              <w:tab/>
              <w:t>ASTM A370-22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механических свойств металлических материалов: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 при комнатной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ударный изгиб</w:t>
            </w:r>
            <w:r>
              <w:rPr>
                <w:noProof/>
                <w:sz w:val="24"/>
              </w:rPr>
              <w:tab/>
              <w:t>ISO 6892-1:2019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148-1:2016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механических свойств сварных соединений: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продольное растяжение металла шва сварных соединений выполненных сваркой плавлением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 образцов вырезанных поперек сварного шва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ударный изгиб сварных швов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твердость металла сварного соединения</w:t>
            </w:r>
            <w:r>
              <w:rPr>
                <w:noProof/>
                <w:sz w:val="24"/>
              </w:rPr>
              <w:tab/>
              <w:t>ISO 5178:2019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ISO 4136:2022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5173:2023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9016:2022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9015-1:2001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>Макро- и микроскопические исследования  металлов и сплавов, в том числе сварных швов</w:t>
            </w:r>
            <w:r>
              <w:rPr>
                <w:noProof/>
                <w:sz w:val="24"/>
              </w:rPr>
              <w:tab/>
              <w:t>ISO 17639:2022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E340-23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 xml:space="preserve">Определение характеристик квазистатической трещиностойкости </w:t>
            </w:r>
            <w:r>
              <w:rPr>
                <w:noProof/>
                <w:sz w:val="24"/>
              </w:rPr>
              <w:tab/>
              <w:t>ISO 15653:2018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12135:2021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Определение устойчивости нержавеющей стали и родственных сплавов к питтинговой и щелевой коррозии с использованием раствора хлорного железа</w:t>
            </w:r>
            <w:r>
              <w:rPr>
                <w:noProof/>
                <w:sz w:val="24"/>
              </w:rPr>
              <w:tab/>
              <w:t>ASTM G48-11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Испытания пробной нагрузкой готовых болтов, винтов, шпилек и гаек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12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"МеридианСтройЛаб"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"МеридианСтройЛаб"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Статические испытания для оценки прочности, жесткости и трещиностойкости бетонных и </w:t>
            </w:r>
            <w:r>
              <w:rPr>
                <w:noProof/>
                <w:sz w:val="24"/>
              </w:rPr>
              <w:lastRenderedPageBreak/>
              <w:t>железобетонных строительных изделий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скорости распада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экстрагирования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твердого парафина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элементов обустройства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сцепления колеса автомобиля с дорожным покрытием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щебня из плотных горных пород для балластного слоя железнодорожного пути: определение зернового состава, определение содержания глины в комках, определение содержания слабых пород, определение доли мелкого продукта, определение содержания зерен пластинчатой и игловатой формы, определение средней плотности, определение марки по морозостойкости    ГОСТ 7392-2014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13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"Лидер-Эксперт"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14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"Борисоглебское машиностроение"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t>15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Акционерное общество "Казанский завод компрессорного машиностроения"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"Казанькомпрессормаш"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30456-2021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2999-75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6032-2017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Механические испытания отливок из чугуна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8.1.1. Временное сопротивление и относительное удлинение после разрыва при растяжении ГОСТ 27208-87 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  <w:tr w:rsidR="00C30DBB" w:rsidTr="006F299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  <w:r w:rsidRPr="00C30DBB">
              <w:rPr>
                <w:sz w:val="24"/>
              </w:rPr>
              <w:lastRenderedPageBreak/>
              <w:t>16</w:t>
            </w:r>
            <w:r w:rsidRPr="00C30DBB">
              <w:rPr>
                <w:sz w:val="24"/>
              </w:rPr>
              <w:t xml:space="preserve">.  </w:t>
            </w:r>
            <w:r w:rsidRPr="00C30DBB">
              <w:rPr>
                <w:sz w:val="24"/>
              </w:rPr>
              <w:t>Общество с ограниченной ответственностью "АркПродактсГруп"</w:t>
            </w:r>
          </w:p>
          <w:p w:rsidR="00C30DBB" w:rsidRPr="00C30DBB" w:rsidRDefault="00C30DBB" w:rsidP="006F2997">
            <w:pPr>
              <w:tabs>
                <w:tab w:val="left" w:pos="12049"/>
              </w:tabs>
              <w:rPr>
                <w:sz w:val="24"/>
              </w:rPr>
            </w:pPr>
          </w:p>
          <w:p w:rsidR="00C30DBB" w:rsidRDefault="00C30DBB" w:rsidP="006F299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"АП Груп"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30DBB" w:rsidRDefault="00C30DBB" w:rsidP="006F299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нагружения сферическими инденторами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Определения прочности на сжатие, влажности и объемной массы, усадки при высыхании, </w:t>
            </w:r>
            <w:r>
              <w:rPr>
                <w:noProof/>
                <w:sz w:val="24"/>
              </w:rPr>
              <w:lastRenderedPageBreak/>
              <w:t>морозостойкости, коэффициента паропроницаемости и сорбционной влажности ячеистого бетона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C30DBB" w:rsidRDefault="00C30DBB" w:rsidP="00C30DB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C30DBB" w:rsidRDefault="00C30DBB" w:rsidP="00C30DBB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30DBB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30DBB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28B" w:rsidRDefault="00C9028B">
      <w:r>
        <w:separator/>
      </w:r>
    </w:p>
  </w:endnote>
  <w:endnote w:type="continuationSeparator" w:id="0">
    <w:p w:rsidR="00C9028B" w:rsidRDefault="00C9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28B" w:rsidRDefault="00C9028B">
      <w:r>
        <w:separator/>
      </w:r>
    </w:p>
  </w:footnote>
  <w:footnote w:type="continuationSeparator" w:id="0">
    <w:p w:rsidR="00C9028B" w:rsidRDefault="00C9028B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30DBB">
      <w:rPr>
        <w:rStyle w:val="a8"/>
        <w:noProof/>
      </w:rPr>
      <w:t>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30DBB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30DB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30DBB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C30DBB"/>
    <w:rsid w:val="00C75C3E"/>
    <w:rsid w:val="00C9028B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6057</Words>
  <Characters>34529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2025-09-05T10:02:00Z</dcterms:created>
  <dcterms:modified xsi:type="dcterms:W3CDTF">2025-09-05T10:09:00Z</dcterms:modified>
</cp:coreProperties>
</file>