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C609C7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03.10.2019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214-ИЛ/ЛРИ-113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 xml:space="preserve"> </w:t>
            </w:r>
            <w:r w:rsidR="00C609C7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C609C7">
              <w:rPr>
                <w:sz w:val="24"/>
                <w:lang w:val="en-US"/>
              </w:rPr>
              <w:t>Общество с ограниченной ответственностью Предприятие по обеспечению работоспособности технологического оборудования "РЕСУРС"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C609C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"РЕСУРС"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09C7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394036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Воронежская обл., г. Воронеж, ул. Фридриха Энгельса, д. 33 Е,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09C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09C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09C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2. Общество с ограниченной ответственностью "Аттестационный Центр СваркаТехСервис"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"АЦ СТС"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450001, Российская Федерация, Республика Башкортостан, г. Уфа, ул. Пархоменко, д. 155/1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109147, Российская Федерация, г. Москва, ул. Таганская, д. 34А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3. Общество с ограниченной ответственностью "АЛЗ-Инжиниринг"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"АЛЗ-Инжиниринг"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664019, Российская Федерация, г. Иркутск, ул. Баррикад, д. 60 С, оф. 128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4. Открытое акционерное общество "Салаватнефтемаш"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"Салаватнефтемаш"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453256, Российская Федерация, Республика Башкортостан,  г. Салават, ул. Молодогвардейцев, д.26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5. Общество с ограниченной ответственностью "СтройЛаб"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624221, Российская Федерация, Свердловская обл., г. Нижняя Тура, ул. Строителей, дом 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614010, Российская Федерация, г. Пермь, ул. Героев Хасана, д. 7а, офис 540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6. Акционерное общество "Саратовский завод энергетического машиностроения"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"Сарэнергомаш"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410008, Российская Федерация, г. Саратов, ул. Большая Садовая, д. 48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443068, Российская Федерация, г. Самара, ул. Ново-Садовая, д. 106, корп. 155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7. Астраханский газоперерабатываюший завод филиал Общества с ограниченной ответственностью "Газпром переработка"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Астраханский ГПЗ филиал ООО "Газпром переработка"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194044, Российская Федерация, г. Санкт-Петербург, ул. Смолячкова, д. 6, корп. 1, стр. 1, оф. 901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8. Общество с ограниченной ответственностью "Премиум"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"Премиум"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446462, Российская Федерация, Самарская область, г. Кинель, пгт. Усть-Кинельский, пер. Шоссейный,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443083, Российская Федерация, г. Самара , 1-й Безымянный пер., д. 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9. Акционерное общество с ограниченной ответственностью "Китайская национальная химико-инженерная корпорация"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АООО "КНХиК"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100007, Российская Федерация, г. Пекин, р-он Дунчен, ул. Дунчжимэньнейдацзе, №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10. Открытое акционерное общество "Научно-производственное объединение гидравлических машин"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"НПО "Гидромаш"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129626, Российская Федерация, г. Москва, ул. 2-я Мытищинская, 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115088, Российская Федерация, г. Москва, ул. Шарикоподшипниковская, д. 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11. Общество с ограниченной ответственностью "РЕМЭКС"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"РЕМЭКС"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450112, Российская Федерация, Россия, Республика Башкортостан, г. Уфа, ул. Путейская, д. 1, корп.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450112, Российская Федерация, Республика Башкортостан, г. Уфа, ул. Кольцевая, д. 38а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12. Общество с ограниченной ответственностью Научно-производственная фирма "Пакер"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НПФ "Пакер"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452606, Российская Федерация, Республика Башкортостан, г. Октябрьский, ул. Северная, д. 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13. Общество с ограниченной ответственностью "НГС-ЭКСПЕРТ"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"НГС-ЭКСПЕРТ"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603107, Российская Федерация, г. Нижний Новгород, проспект Гагарина, д. 178,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14. Общество с ограниченной ответственностью "Научно-исследовательский институт по монтажным работам"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"НИИМонтаж"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350020, Российская Федерация, Краснодарский край, г. Краснодар, ул. Красная,  д.155/1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109377, Российская Федерация, г. Москва, Рязанский проспект, д. 32, корп. 3, офис 213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15. Акционерное общество "Саянскхимпласт"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"Саянскхимпласт"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666301, Российская Федерация, Иркутская обл., г. Саянск, территория Промышленный узел, промплощадка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664074, Российская Федерация, г. Иркутск, ул. Академика Курчатова, д. 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16. Общество с ограниченной ответственностью "УльтраМет"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"УльтраМет"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196650, Российская Федерация, г. Санкт-Петербург, г. Колпино, ул. Финляндская, д. 34, лит. А, пом. 7Н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17. Общество с ограниченной отвественностью "Эталон"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"Эталон"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655152, Российская Федерация, Республика Хакасия, г. Черногорск, ул. Промышленная, д. 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НОЧУ ДПО "УЦ "Безопасность в промышленности"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115280, Российская Федерация, г. Москва, ул. Ленинская Слобода, д. 23, стр. 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18. Общество с ограниченной ответственностью "Технологии качества"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"Технологии качества"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398017, Российская Федерация, г. Липецк, ул. Лесная, д. 2,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394026, Российская Федерация, г. Воронеж, ул. Текстильщиков, д. 2, помещение 316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19. Акционерное общество "Аммоний"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"Аммоний"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423650, Российская Федерация, Республика Татарстан, г. Менделееввск, Промзона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630078, Российская Федерация, г. Новосибирск, ул. Дачная, д. 21/1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20. Общество с ограниченной ответственностью "Инженерный центр "ПМ-Технология"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"ИЦ "ПМТ"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180021, Российская Федерация, Псковская обл., г. Псков, ул. Муйжеля, дом 62/27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21. ООО "БРМЗ"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"БРМЗ"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675016, Российская Федерация, Амурская обл., Благовещенск, ул. Калинина, д. 137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"РТС-НК"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660012, Российская Федерация, Красноярский край,  г. Красноярск, ул. Полтавская, д. 38, офис 201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22. Общество с ограниченной ответственностью Первое Управление"Химэнергострой"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Первое Управление"Химэнергострой"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454047, Российская Федерация, г.Челябинск, ул.2-я Павелецкая, д.10, оф.307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600009, Российская Федерация, г. Владимир, ул. Полины Осипенко, д. 66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23. Общество с ограниченной ответственностью "ЭВОЛИ ПЛЮС"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"ЭВОЛИ ПЛЮС"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194021, Российская Федерация, Санкт-Петербург, ул. Политехническая, д 7, пом. 9Н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127521, Российская Федерация, г. Москва, 3-й проезд Марьиной Рощи, д. 40, стр. 1, этаж 4, комн. 07, 19, 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24. Общество с горениченной ответственностью "ПетроМоделинг Лаб"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"ПетроМоделинг Лаб"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119270, Российская Федерация, г. Москва, Набережная Лужнецкая, дом 10А, стр. 6, э. 1, пом. II, ком.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125993, 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25. Общество с ограниченной ответственностью "СтройДинамика"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"СтройДинамика"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236001, Российская Федерация, Калининградская обл., г. Калининград, Балтийское шоссе, 125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125993, Российская Федерация, г. Москва, Газетный пер., д 3-5, стр 1, пом. II, ком. №57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26. Общество с ограниченной ответственностью "Сургутская строительная лаборатория"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"Сургутская строительная лаборатория"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628450, Российская Федерация, Ханты-Мансийский автономный округ- Югра, Сургутский р-он, п.г.т. Барсово, ул. Центральная. дом 8, офис 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27. Общество с ограниченной ответственностью "ЛАБОРАТОРНО-ИССЛЕДОВАТЕЛЬСКИЙ ЦЕНТР КАЧЕСТВЕННЫЕ МАТЕРИАЛЫ"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"ЛИЦ КМ"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624000, Российская Федерация, Свердловская обл., Сысертский р-он, г. Арамиль, переулок Речной, дом 1,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28. Закрытое акционерное общество "Соединительные отводы трубопроводов"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"СОТ"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456656, Российская Федерация, Челябинская обл., г. Копейск, ул. Космонавтов, д. 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420127, Российская Федерация, Республика Татарстан, г. Казань, ул. Лядова, д. 5, пом. 1002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29. Открытое акционерное общество по ремонту энергетического оборудования "Тулэнергоремонт"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ОАО "Тулэнергоремонт"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300012, Российская Федерация, Тульская обл., г. Тула, ул. Тимирязева, д. 101 Б, литера И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125212, Российская Федерация, г. Москва, ул. Восьмисотлетия Москвы, д. 4, корп. 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30. Общество с ограниченной ответственностью "Инженерные Технологии"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"Инженерные Технологии"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123317, Российская Федерация, г. Москва, ул. Красногрвардейская 3-я, дом 3, кв. 70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31. Федеральное государственное автономное образовательное учреждение высшего образования "Дальневосточный федеральный университет"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ФГАОУ ВО ДВФУ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690950, Российская Федерация, Приморский край, г. Владивосток, ул. Суханова, д.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"РТС-НК"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660012, Российская Федерация, Красноярский край,  г. Красноярск, ул. Полтавская, д. 38, офис 201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C609C7" w:rsidTr="00964E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32. Акционерное общество "777"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"777"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119180, Российская Федерация, г. Москва, ул. Малая Полянка, д. 12а, кв. 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241020, Российская Федерация, г. Москва, Зубовский бульвар, д. 29, помещ. IX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C609C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Предприятие по обеспечению работоспособности технологического оборудования "РЕСУРС"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C609C7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"РЕСУРС"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EF0976" w:rsidRDefault="00EF0976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 Общество с ограниченной ответственностью "Аттестационный Центр СваркаТехСервис"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"АЦ СТС"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 Общество с ограниченной ответственностью "АЛЗ-Инжиниринг"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"АЛЗ-Инжиниринг"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 Длительной прочности при температуре до 1200°С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 Паяные соединения металлических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 Ползучести на растяжение при температуре до 1200°С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1.5. Прочности на кручение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 Трещиностойкости на вязкость разрушения, К1С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 На ударный изгиб (ГОСТ 9454-78) при температурах от минус 100 до минус 269°С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методам Роквелла, Бринелля и Виккерса твердомером электронным ТКМ-359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ТКМ.359.000.01РЭ, ТУ 4271-003-72442413-2006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металлов и сплавов по методам Роквелла "С", Бринелля и Виккерса портативным динамическим твердомером ТКМ-359С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ТКМ.359СМ РЭ, ТУ 4271-002-96819331-2011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6.3. Рентгеноструктурный анализ для определения глубины зон пластической деформации под поверхностью разрушения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6.4. Электронно-микроскопические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4.  Открытое акционерное общество "Салаватнефтемаш"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"Салаватнефтемаш"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6.1.7. Макроскопический и микроскопический анализ, в том числе анализ изломов сварных соединений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5.  Общество с ограниченной ответственностью "СтройЛаб"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 Лабораторное определение максимальной плотности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 Определение прочности по контрольным образцам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9.7.4. Определение плотности, влажности, водопоглощения, пористости и водонепроницаемости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 Кирпич и камни керамические и силикатные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 Определение водопоглощения, плотности, морозостойкости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 Заполнители пористые неорганические для строительных работ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 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6.  Акционерное общество "Саратовский завод энергетического машиностроения"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"Сарэнергомаш"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переносимым твердомером ТЭМП-2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Методические указания на измерения твердости переносным твердомером ТЭМП-2. (МУ-11 М Утверждена 10.01.2019 г.)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универсальным твердомером NOVOTEST T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Методические указания на измерения твердости универсальным твердомером NOVOTEST T (МУ-12М Утверждена 10.01.2019 г.)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5.1. Расплющивание и сплющивание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12357-84 ГОСТ 12358-2002 ГОСТ 12359-99 (ИСО 4945-77) ГОСТ 12360-82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 Специальные виды (методы) испытаний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Определение остаточных растягивающих напряжений    ГОСТ 21646-2003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 Влажность флюса     ГОСТ Р 52222-2004; ГОСТ 9087-81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 Массовая доля следов мыльной смазки   ГОСТ 2246-70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 Стали легированные и высоколегированные Методы определения молибдена   ГОСТ 12354-81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 Стали легтрованные и высоколегированные  Методы определения вольфрама  ГОСТ 12349-83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 Стали легированные и высоколегированные Методы определения ванадия ГОСТ 12351-2003 (ИСО 4942:1988, ИСО 9647:1989)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 Сталь углеродистая и чугун нелегированный Методы определения марганца    ГОСТ 22536.5-87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7.  Астраханский газоперерабатываюший завод филиал Общества с ограниченной ответственностью "Газпром переработка"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Астраханский ГПЗ филиал </w:t>
            </w:r>
            <w:r>
              <w:rPr>
                <w:sz w:val="24"/>
              </w:rPr>
              <w:lastRenderedPageBreak/>
              <w:t>ООО "Газпром переработка"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6.1.3. Определение глубины обезуглероженного слоя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8.  Общество с ограниченной ответственностью "Премиум"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"Премиум"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  Акционерное общество с ограниченной ответственностью "Китайская национальная химико-инженерная корпорация"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АООО "КНХиК"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 Специальные (в т.ч. комбинированные) методы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константного импеданса по шкалам Бринелля (HBO), Роквелла (HRC), Виккерсу (HV), Шора (HSD)       Паспорт "Твердомер портативный ультразвуковой ТМК-459С"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10.  Открытое акционерное общество "Научно-производственное </w:t>
            </w:r>
            <w:r>
              <w:rPr>
                <w:sz w:val="24"/>
                <w:lang w:val="en-US"/>
              </w:rPr>
              <w:lastRenderedPageBreak/>
              <w:t>объединение гидравлических машин"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"НПО "Гидромаш"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 Прочности на изгиб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 Бортование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 На осадку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11.  Общество с ограниченной ответственностью "РЕМЭКС"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"РЕМЭКС"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 При пониженной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3.3. По Виккерсу (вдавливанием алмазного наконечника в форме правильной четырехгранной пирамиды)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12.  Общество с ограниченной ответственностью Научно-производственная фирма "Пакер"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НПФ "Пакер"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 Труб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13.  Общество с ограниченной ответственностью "НГС-ЭКСПЕРТ"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"НГС-ЭКСПЕРТ"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14.  Общество с ограниченной ответственностью "Научно-исследовательский институт </w:t>
            </w:r>
            <w:r>
              <w:rPr>
                <w:sz w:val="24"/>
                <w:lang w:val="en-US"/>
              </w:rPr>
              <w:lastRenderedPageBreak/>
              <w:t>по монтажным работам"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"НИИМонтаж"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15.  Акционерное общество "Саянскхимпласт"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"Саянскхимпласт"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 Склонности к механическому старению методом ударного изгиба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16.  Общество с ограниченной ответственностью "УльтраМет"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"УльтраМет"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 Ударной вязкости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17.  Общество с ограниченной отвественностью "Эталон"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"Эталон"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 На пределе текучести (вдавливанием шара)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 Микротвердость (вдавливанием алмазных наконечников)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 Химический анализ для определения количества  и состава элементов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18.  Общество с ограниченной ответственностью </w:t>
            </w:r>
            <w:r>
              <w:rPr>
                <w:sz w:val="24"/>
                <w:lang w:val="en-US"/>
              </w:rPr>
              <w:lastRenderedPageBreak/>
              <w:t>"Технологии качества"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"Технологии качества"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19.  Акционерное общество "Аммоний"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"Аммоний"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 Раздача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20.  Общество с ограниченной ответственностью "Инженерный центр "ПМ-Технология"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"ИЦ "ПМТ"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21.  ООО "БРМЗ"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ООО "БРМЗ"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 При нормальной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 По Шору (методом упругого отскока бойка)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 Фотоэлектрический спектральный анализ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22.  Общество с ограниченной ответственностью Первое Управление"Химэнергострой"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Первое Управление"Химэнергострой"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 Материалы и изделия строительные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 Испытания лакокрасочных материалов и покрытий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 Определение адгезии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 Определение прочности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9.11.32.3 Определение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 Определение эластичности при изгибе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 Определение времени и степени высыхания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 Определение условной вязкости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9.11.32.7 Определение блеска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9.11.32.8 Определение укрывистости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9.11.32.9 Определение стойкости покрытия к истиранию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 Определение массовой доли летучих и нелетучих, твердых и пленкообразующих веществ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 Определение толщины покрытия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 Определение качества подготовки поверхности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9.11.32.18 Определение степени разрушения покрытий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9.11.32.20 Определение срока годности (после смешивания компонентов)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23.  Общество с ограниченной ответственностью "ЭВОЛИ ПЛЮС"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"ЭВОЛИ 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 Методы ускоренных испытаний на стойкость к питтинговой коррозии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24.  Общество с горениченной ответственностью "ПетроМоделинг Лаб"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"ПетроМоделинг Лаб"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Уточнение области аккредитации: 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27005-2014, ГОСТ 12730.1-78, ГОСТ 12730.2-78, ГОСТ 12730.3-78, ГОСТ 12730.4-78, ГОСТ 12730.5-84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Уточнение области аккредитации: 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32728-2014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9.12.2.1.3 Определение минералого-петрографического состава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 Определение наличия органических примесей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 Определение морозостойкости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 Определение содержания зерен пластинчатой (лещадной) и игловатой формы дробленого песка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 Определение минералого-петрографического состава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 Определение морозостойкости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 Определение наличия органических примесей в гравии и щебне из гравия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 Специальные виды (методы) испытаний строительных материалов, изделий, конструкций, зданий и сооружений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Специальные виды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Породы горные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9.13.1.1. Определение коэффициента крепости по Протодьяконову    ГОСТ 21153.1-75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9.13.1.2. Определение предела прочности при одноосном сжатии   ГОСТ 21153.2-84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9.13.1.3. Определение скорости распространения упругих продольных и поперечных волн   ГОСТ 21153.7-75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9.13.1.4. Определение деформационных характеристик при одноосном сжатии   ГОСТ 28985-91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9.13.1.5.</w:t>
            </w:r>
            <w:r>
              <w:rPr>
                <w:noProof/>
                <w:sz w:val="24"/>
              </w:rPr>
              <w:tab/>
              <w:t>Определение угла внутреннего трения (ф) и удельного сцепления (с)</w:t>
            </w:r>
            <w:r>
              <w:rPr>
                <w:noProof/>
                <w:sz w:val="24"/>
              </w:rPr>
              <w:tab/>
              <w:t>ГОСТ 21153.5-88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9.13.1.6.</w:t>
            </w:r>
            <w:r>
              <w:rPr>
                <w:noProof/>
                <w:sz w:val="24"/>
              </w:rPr>
              <w:tab/>
              <w:t>Определение предела прочности (?), угла внутреннего трения (?), сцепления (с)</w:t>
            </w:r>
            <w:r>
              <w:rPr>
                <w:noProof/>
                <w:sz w:val="24"/>
              </w:rPr>
              <w:tab/>
              <w:t>ГОСТ 21153.8-88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9.13.1.7.</w:t>
            </w:r>
            <w:r>
              <w:rPr>
                <w:noProof/>
                <w:sz w:val="24"/>
              </w:rPr>
              <w:tab/>
              <w:t>Определение угла внутреннего трения (?) , сцепления (с)</w:t>
            </w:r>
            <w:r>
              <w:rPr>
                <w:noProof/>
                <w:sz w:val="24"/>
              </w:rPr>
              <w:tab/>
              <w:t>ASTM D5607-16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9.13.1.8.</w:t>
            </w:r>
            <w:r>
              <w:rPr>
                <w:noProof/>
                <w:sz w:val="24"/>
              </w:rPr>
              <w:tab/>
              <w:t>Определение предела прочности при одноосном сжатии сферическими инденторами</w:t>
            </w:r>
            <w:r>
              <w:rPr>
                <w:noProof/>
                <w:sz w:val="24"/>
              </w:rPr>
              <w:tab/>
              <w:t>ГОСТ 24941-81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</w:t>
            </w:r>
            <w:r>
              <w:rPr>
                <w:noProof/>
                <w:sz w:val="24"/>
              </w:rPr>
              <w:tab/>
              <w:t>Грунты, почвы и грунтовые строительные материалы.</w:t>
            </w:r>
            <w:r>
              <w:rPr>
                <w:noProof/>
                <w:sz w:val="24"/>
              </w:rPr>
              <w:tab/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9.13.2.1.</w:t>
            </w:r>
            <w:r>
              <w:rPr>
                <w:noProof/>
                <w:sz w:val="24"/>
              </w:rPr>
              <w:tab/>
              <w:t>Определение удельной касательной силы морозного пучения</w:t>
            </w:r>
            <w:r>
              <w:rPr>
                <w:noProof/>
                <w:sz w:val="24"/>
              </w:rPr>
              <w:tab/>
              <w:t>ГОСТ Р 56726-2015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9.13.2.2.</w:t>
            </w:r>
            <w:r>
              <w:rPr>
                <w:noProof/>
                <w:sz w:val="24"/>
              </w:rPr>
              <w:tab/>
              <w:t>Определение относительной деформации образца, время достижения степени консолидации</w:t>
            </w:r>
            <w:r>
              <w:rPr>
                <w:noProof/>
                <w:sz w:val="24"/>
              </w:rPr>
              <w:tab/>
              <w:t>ГОСТ Р 54477-2011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9.13.2.3.</w:t>
            </w:r>
            <w:r>
              <w:rPr>
                <w:noProof/>
                <w:sz w:val="24"/>
              </w:rPr>
              <w:tab/>
              <w:t>Определение удельного сцепления, угол внутреннего трения</w:t>
            </w:r>
            <w:r>
              <w:rPr>
                <w:noProof/>
                <w:sz w:val="24"/>
              </w:rPr>
              <w:tab/>
              <w:t>ГОСТ Р 54476-2011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9.13.2.4.</w:t>
            </w:r>
            <w:r>
              <w:rPr>
                <w:noProof/>
                <w:sz w:val="24"/>
              </w:rPr>
              <w:tab/>
              <w:t>Определение химического состава для инженерно-геологических и инженерно-экологических изысканий (удельной электрической проводимости, рН и плотного остатка водной вытяжки; ионов карбоната и бикарбоната; иона хлорида; иона сульфата; кальция и магния в водной вытяжке; органического вещества по Тюрину; содержания органических веществ; подвижных соединений двух- и трехвалентного железа по Веригиной-Аринушкиной, степени разложения торфа)</w:t>
            </w:r>
            <w:r>
              <w:rPr>
                <w:noProof/>
                <w:sz w:val="24"/>
              </w:rPr>
              <w:tab/>
              <w:t>ГОСТ 26423-85, ГОСТ 26424-85, ГОСТ 26425-85,  ГОСТ 26426-85, ГОСТ 26428-85, ГОСТ 26213-91, ГОСТ 23740-2016, ГОСТ 27395-87, ГОСТ 10650-2013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</w:t>
            </w:r>
            <w:r>
              <w:rPr>
                <w:noProof/>
                <w:sz w:val="24"/>
              </w:rPr>
              <w:tab/>
              <w:t xml:space="preserve">Испытания воды природной для инжнерно-геологических и инженерно-экологических изысканий, определения агрессивного воздействия на здания и сооружения (рН проб воды потенциометрическим методом; массовой концентрации сухого и прокаленного остатков в пробах питьевых, природных и сточных вод гравиметрическим методом; перманганатной окисляемости в пробах питьевых, природных и сточных вод титриметрическим методом; щелочности и массовой концентрации карбонатов и гидрокарбонатов; массовой концентрации хлоридов в пробах природных и сточных вод аргентометрическим методом; массовой концентрации сульфат-ионов в пробах природных и сточных вод турбидиметрическим методом; азотсодержащих веществ; общей жесткости в пробах природных и сточных вод титриметрическим методом; массовой концентрации кальция в пробах природных и сточных вод титриметрическим методом; массовой концентрации общего железа в питьевых, </w:t>
            </w:r>
            <w:r>
              <w:rPr>
                <w:noProof/>
                <w:sz w:val="24"/>
              </w:rPr>
              <w:lastRenderedPageBreak/>
              <w:t>поверхностных и сточных водах фотометрическим методом с сульфосалициловой кислотой; массовой концентрации общего железа в природных и сточных водах фотометрическим методом с О-Фенантролином; свободной углекислоты)</w:t>
            </w:r>
            <w:r>
              <w:rPr>
                <w:noProof/>
                <w:sz w:val="24"/>
              </w:rPr>
              <w:tab/>
              <w:t>ФР 1.31.2018.30110 (изд. 2018 г.),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ПНД Ф 14.1:2:4.261-10 (изд. 2015 г.),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ПНД Ф 14.1:2:4.154-99 (изд. 2012), ГОСТ 31957-2012 (изд. 2014), ПНД Ф 14.1:2:3.96-97(изд. 2016), ПНД Ф 14.1:2.159-2000 (изд.2005 г.),  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33045-2014 (изд. 2015), ПНД Ф 14.1:2:3.98-97 (изд. 2016), ПНД Ф 14.1:2:3.95-97 (изд. 2016), ПНД Ф 14.1:2:4.50-96 (изд. 2011), ПНД Ф 14.1:2:3.2-95 (изд. 2017 г.), Методические рекомендации по определению химического состава подземных и поверхностных вод при инженерно-геологических изысканиях "ДАР/ВОДГЕО" (изд. 2003 г.)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25.  Общество с ограниченной ответственностью "СтройДинамика"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"СтройДинамика"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 Полевое определение характеристик физико-механических свойств грунтов при их исследовании для строительства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26.  Общество с ограниченной ответственностью "Сургутская строительная лаборатория"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"Сургутская строительная лаборатория"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 Лабораторное определение коэффициента фильтрации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9.7.2. Определение прочности по контрольным образцам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 Определение прочности бетона ультразвуковым методом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27.  Общество с ограниченной ответственностью "ЛАБОРАТОРНО-ИССЛЕДОВАТЕЛЬСКИЙ ЦЕНТР КАЧЕСТВЕННЫЕ МАТЕРИАЛЫ"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"ЛИЦ КМ"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 Испытания  материалов на основе органических вяжущих для дорожного и аэродромного строительства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 Испытания лабораторных образцов, вырубок и кернов, отобранных непосредственно из покрытия или основания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 Определение истинной плотности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 Определение содержания глинистых частиц методом набухания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 Определение содержания пылевидных и глинистых частиц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 Определение дробимости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 Определение содержания глины в комках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9.12.2.2.19 Определение насыпной плотности и пустотности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 Покрытия, материалы и изделия для дорожной разметки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 Измерения геометрических размеров повреждений дорожных покрытий на стадии эксплуатации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9.12.2.8.5 Контроль и определение параметров дорожной разметки: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материалов и изделия для устройства разметки; отклонения разметки от проектного положения; геометрических размеров разметки; геометрических размеров технологических разрывов горизонтальной разметки; высоты выступания горизонтальной разметки над поверхностью, на которую она нанесена; координат цветности горизонтальной разметки, выполненной различными материалами и изделиями, и вертикальной разметки, выполненной красками (эмалями); координат цветности вертикальной разметки, выполненной световозвращающими материалами; коэффициента яркости горизонтальной разметки, выполненной различными материалами и изделиями, и вертикальной разметки, выполненной красками (эмалями); коэффициента яркости вертикальной разметки, выполненной световозвращающими материалами; удельного коэффициента свето-возвращения горизонтальной разметки; удельного коэффициента свето-возвращения вертикальной разметки, выполненной световозвращающими материалами; удельного коэффициента свето-отражения при диффузном дневном или искусственном освещении горизонтальной разметки; разрушения и износа разметки по площади; функциональной долговечности разметки; следов старой разметки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28.  Закрытое акционерное общество "Соединительные отводы трубопроводов"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"СОТ"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29.  Открытое акционерное общество по ремонту энергетического оборудования </w:t>
            </w:r>
            <w:r>
              <w:rPr>
                <w:sz w:val="24"/>
                <w:lang w:val="en-US"/>
              </w:rPr>
              <w:lastRenderedPageBreak/>
              <w:t>"Тулэнергоремонт"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ОАО "Тулэнергоремонт"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 Механические статические испытания: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 Сварных соединений металлических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 Определение степени графитизации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 Определение степени сфероидизации перлита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 Стилоскопирование для определения содержания легирующих элементов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30.  Общество с ограниченной ответственностью "Инженерные Технологии"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"Инженерные 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 При повышенной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 Измерение методом ударного отпечатка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 Испытания на коррозионную стойкость: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 Методы ускоренных испытаний на коррозионное растрескивание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 Метод испытания на коррозионное растрескивание с постоянной скоростью деформирования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 Методы испытаний на стойкость к межкристаллитной коррозии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 Определение структуры чугуна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6.1.9. Определение величины зерна цветных металлов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 Анализ изломов методом стереоскопической фрактографии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 Методы определения содержания элементов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 Спектральный анализ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 Рентгенофлюоресцентный анализ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31.  Федеральное государственное автономное образовательное учреждение высшего образования "Дальневосточный федеральный университет"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ФГАОУ ВО ДВФУ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 Механические статические испытания: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 Прочности на растяжение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 При нормальной температуре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 Тонких листов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 Проволоки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 Труб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 Стали арматурной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 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 Сварных соединений металлических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 Прочности на сжатие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 Прочности на изгиб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 Усталостной выносливости на усталость при растяжении-сжатии, изгибе, кручении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 Полиэтиленовых труб и их сварных соединений, пластмасс, термопластов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 Механические динамические испытания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 Ударной вязкости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 На ударный изгиб при пониженных, комнатной и повышенной температурах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 Методы измерения твердости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 По Бринеллю (вдавливанием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 По Виккерсу (вдавливанием алмазного наконечника в форме правильной четырехгранной пирамиды)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 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 По Супер-Роквеллу (вдавливанием в поверхность образца (изделия) алмазного конуса или стального шарика)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 Методы технологических испытаний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 Расплющивание и сплющивание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 Загиб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 Методы исследования структуры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 Металлографические исследования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 Определение количества неметаллических включений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 Определение балла зерна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 Определение глубины обезуглероженного слоя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 Определение содержания ферритной фазы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 Макроскопический и микроскопический анализ, в том числе анализ изломов сварных соединений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 Определение величины зерна цветных металлов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  <w:tr w:rsidR="00C609C7" w:rsidTr="00964EB6">
        <w:tblPrEx>
          <w:tblLook w:val="000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32.  Акционерное общество "777"</w:t>
            </w:r>
          </w:p>
          <w:p w:rsidR="00C609C7" w:rsidRDefault="00C609C7" w:rsidP="00964EB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C609C7" w:rsidRDefault="00C609C7" w:rsidP="00964EB6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"777"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C609C7" w:rsidRDefault="00C609C7" w:rsidP="00964EB6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 Испытания строительных материалов и конструкций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 Смеси бетонные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 Определение удобоукладываемости, плотности, пористости, расслаиваемости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 Растворы строительные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 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 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 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 Щебень и гравий (включая смеси песчано-гравийные, щебеночно-гравийно-песочные, песок из отсевов дробления)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 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 Грунты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 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 Лабораторное определение зернового (гранулометрического) и микроагрегатного состава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 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9.6.20. Определение плотности замещением объема (в полевых условиях)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 Полевое определение температуры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 Бетоны, конструкции и изделия бетонные и железобетонные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 Контроль прочности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 Определение прочности и адгезии механическими методами неразрушающего контроля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 Определение плотности, влажности, водопоглощения, пористости и водонепроницаемости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 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 Дороги автомобильные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 Испытания дорожно-строительных материалов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 Песок природный и дробленый для дорожного строительства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 Определение насыпной плотности и пустотности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 Определение содержания пылевидных и глинистых частиц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 Определение содержания глины в комках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 Определение гранулометрического (зернового) состава и модуля крупности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 Определение влажности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 Щебень и гравий из горных пород для дорожного строительства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 Определение дробимости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 Определение содержания зерен пластинчатой (лещадной) и игловатой формы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 Определение содержания зерен слабых пород в щебне (гравии)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 Определение средней и истинной плотности, пористости и водопоглощения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 Определение содержания дробленых зерен в гравии и щебне из гравия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 Определение влажности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 Определение гранулометрического состава</w:t>
            </w:r>
          </w:p>
          <w:p w:rsidR="00C609C7" w:rsidRDefault="00C609C7" w:rsidP="00C609C7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 Определение насыпной плотности и пустотности</w:t>
            </w:r>
          </w:p>
          <w:p w:rsidR="00C609C7" w:rsidRDefault="00C609C7" w:rsidP="00C609C7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C609C7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C609C7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7"/>
      <w:headerReference w:type="default" r:id="rId8"/>
      <w:headerReference w:type="first" r:id="rId9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BD1" w:rsidRDefault="008C7BD1">
      <w:r>
        <w:separator/>
      </w:r>
    </w:p>
  </w:endnote>
  <w:endnote w:type="continuationSeparator" w:id="1">
    <w:p w:rsidR="008C7BD1" w:rsidRDefault="008C7B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BD1" w:rsidRDefault="008C7BD1">
      <w:r>
        <w:separator/>
      </w:r>
    </w:p>
  </w:footnote>
  <w:footnote w:type="continuationSeparator" w:id="1">
    <w:p w:rsidR="008C7BD1" w:rsidRDefault="008C7BD1">
      <w:r>
        <w:continuationSeparator/>
      </w:r>
    </w:p>
  </w:footnote>
  <w:footnote w:id="2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609C7">
      <w:rPr>
        <w:rStyle w:val="a8"/>
        <w:noProof/>
      </w:rPr>
      <w:t>32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609C7">
      <w:rPr>
        <w:rStyle w:val="a8"/>
        <w:noProof/>
      </w:rPr>
      <w:t>32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C609C7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C609C7">
      <w:rPr>
        <w:rStyle w:val="a8"/>
        <w:noProof/>
      </w:rPr>
      <w:t>32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4E8B"/>
    <w:rsid w:val="001E4792"/>
    <w:rsid w:val="00324E8B"/>
    <w:rsid w:val="004B3A88"/>
    <w:rsid w:val="004B46D4"/>
    <w:rsid w:val="005E283E"/>
    <w:rsid w:val="005F2213"/>
    <w:rsid w:val="008C7BD1"/>
    <w:rsid w:val="009A0860"/>
    <w:rsid w:val="009C7C31"/>
    <w:rsid w:val="00C609C7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32</Pages>
  <Words>7637</Words>
  <Characters>43533</Characters>
  <Application>Microsoft Office Word</Application>
  <DocSecurity>0</DocSecurity>
  <Lines>362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51068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2008-07-04T10:32:00Z</cp:lastPrinted>
  <dcterms:created xsi:type="dcterms:W3CDTF">2019-10-03T13:28:00Z</dcterms:created>
  <dcterms:modified xsi:type="dcterms:W3CDTF">2019-10-03T13:32:00Z</dcterms:modified>
</cp:coreProperties>
</file>