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FC51A6">
      <w:pPr>
        <w:rPr>
          <w:bCs/>
        </w:rPr>
      </w:pPr>
      <w:r>
        <w:t>03.10.2019</w:t>
      </w:r>
    </w:p>
    <w:p w:rsidR="004323AC" w:rsidRDefault="004323AC">
      <w:pPr>
        <w:jc w:val="right"/>
      </w:pPr>
      <w:r>
        <w:t>№ СДА-КА–</w:t>
      </w:r>
      <w:r w:rsidR="00FC51A6">
        <w:t>214-НОАЛ-159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FC51A6" w:rsidRDefault="00FC51A6" w:rsidP="000F1E3F">
            <w:pPr>
              <w:pStyle w:val="1"/>
              <w:keepNext w:val="0"/>
              <w:rPr>
                <w:sz w:val="24"/>
              </w:rPr>
            </w:pPr>
            <w:r w:rsidRPr="00FC51A6">
              <w:rPr>
                <w:sz w:val="24"/>
              </w:rPr>
              <w:t>1</w:t>
            </w:r>
            <w:r w:rsidR="004323AC" w:rsidRPr="00FC51A6">
              <w:rPr>
                <w:sz w:val="24"/>
              </w:rPr>
              <w:t xml:space="preserve">. </w:t>
            </w:r>
            <w:r w:rsidRPr="00FC51A6">
              <w:rPr>
                <w:sz w:val="24"/>
              </w:rPr>
              <w:t>Общество с ограниченной ответственностью "Аттестационный Центр СваркаТехСервис"</w:t>
            </w:r>
          </w:p>
          <w:p w:rsidR="00C03348" w:rsidRPr="00FC51A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FC51A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СТС"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FC51A6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FC51A6">
              <w:rPr>
                <w:sz w:val="24"/>
              </w:rPr>
              <w:t>450001</w:t>
            </w:r>
            <w:r w:rsidR="00B36364" w:rsidRPr="00FC51A6">
              <w:rPr>
                <w:sz w:val="24"/>
              </w:rPr>
              <w:t>,</w:t>
            </w:r>
            <w:r w:rsidR="004323AC" w:rsidRPr="00FC51A6">
              <w:rPr>
                <w:sz w:val="24"/>
              </w:rPr>
              <w:t xml:space="preserve"> </w:t>
            </w:r>
            <w:r w:rsidRPr="00FC51A6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Пархоменко, д. 155/1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FC51A6" w:rsidRDefault="00FC51A6" w:rsidP="008E5A07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</w:t>
            </w:r>
            <w:r w:rsidR="004323AC" w:rsidRPr="00FC51A6">
              <w:rPr>
                <w:szCs w:val="20"/>
              </w:rPr>
              <w:t xml:space="preserve"> </w:t>
            </w:r>
            <w:r w:rsidRPr="00FC51A6">
              <w:rPr>
                <w:szCs w:val="20"/>
              </w:rPr>
              <w:t>Объекты котлонадзора: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2 Системы газоснабжения (газораспределения):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 Подъемные сооружения: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4 Объекты горнорудной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5 Объекты угольной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6 Оборудование нефтяной и газовой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7 Оборудование металлургической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9 Объекты железнодорожного транспорта: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lastRenderedPageBreak/>
              <w:t>11 Здания и сооружения (строительные объекты)</w:t>
            </w:r>
          </w:p>
          <w:p w:rsidR="004323AC" w:rsidRPr="00FC51A6" w:rsidRDefault="004323AC" w:rsidP="00FC51A6">
            <w:pPr>
              <w:keepNext/>
              <w:keepLines/>
              <w:rPr>
                <w:szCs w:val="20"/>
              </w:rPr>
            </w:pPr>
          </w:p>
          <w:p w:rsidR="004323AC" w:rsidRPr="00FC51A6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FC51A6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9.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</w:t>
            </w:r>
          </w:p>
          <w:p w:rsidR="004323AC" w:rsidRDefault="004323AC" w:rsidP="00FC51A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FC51A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FC51A6" w:rsidTr="00D15C9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pStyle w:val="1"/>
              <w:keepNext w:val="0"/>
              <w:rPr>
                <w:sz w:val="24"/>
              </w:rPr>
            </w:pPr>
            <w:r w:rsidRPr="00FC51A6">
              <w:rPr>
                <w:sz w:val="24"/>
              </w:rPr>
              <w:lastRenderedPageBreak/>
              <w:t>2. Общество с ограниченной ответственностью "Кузбасский Региональный Инженерный Консультационный Центр"</w:t>
            </w:r>
          </w:p>
          <w:p w:rsidR="00FC51A6" w:rsidRPr="00FC51A6" w:rsidRDefault="00FC51A6" w:rsidP="00D15C98">
            <w:pPr>
              <w:pStyle w:val="1"/>
              <w:keepNext w:val="0"/>
              <w:rPr>
                <w:sz w:val="24"/>
              </w:rPr>
            </w:pPr>
          </w:p>
          <w:p w:rsidR="00FC51A6" w:rsidRDefault="00FC51A6" w:rsidP="00D15C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"Кузбасс РИКЦ"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pStyle w:val="a7"/>
              <w:keepNext/>
              <w:keepLines/>
              <w:rPr>
                <w:sz w:val="24"/>
              </w:rPr>
            </w:pPr>
            <w:r w:rsidRPr="00FC51A6">
              <w:rPr>
                <w:sz w:val="24"/>
              </w:rPr>
              <w:t>650055, Российская Федерация, г. Кемерово, проспект Ленина, д. 33, корпус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 Объекты котлонадзора: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2 Системы газоснабжения (газораспределения):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 Подъемные сооружения: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4 Объекты горнорудной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5 Объекты угольной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6 Оборудование нефтяной и газовой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7 Оборудование металлургической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9 Объекты железнодорожного транспорта: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11 Здания и сооружения (строительные объекты)</w:t>
            </w:r>
          </w:p>
          <w:p w:rsidR="00FC51A6" w:rsidRPr="00C03348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FC51A6" w:rsidRPr="00C03348" w:rsidRDefault="00FC51A6" w:rsidP="00FC51A6">
            <w:pPr>
              <w:keepNext/>
              <w:keepLines/>
              <w:rPr>
                <w:szCs w:val="20"/>
                <w:lang w:val="en-US"/>
              </w:rPr>
            </w:pPr>
          </w:p>
          <w:p w:rsidR="00FC51A6" w:rsidRPr="00C03348" w:rsidRDefault="00FC51A6" w:rsidP="00D15C98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 Радиационный: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FC51A6" w:rsidRPr="00FC51A6" w:rsidRDefault="00FC51A6" w:rsidP="00FC51A6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Default="00FC51A6" w:rsidP="00D15C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FC51A6" w:rsidRDefault="00FC51A6" w:rsidP="00D15C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FC51A6" w:rsidTr="00D15C9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pStyle w:val="1"/>
              <w:keepNext w:val="0"/>
              <w:rPr>
                <w:sz w:val="24"/>
              </w:rPr>
            </w:pPr>
            <w:r w:rsidRPr="00FC51A6">
              <w:rPr>
                <w:sz w:val="24"/>
              </w:rPr>
              <w:t xml:space="preserve">3. Акционерное общество "Научно-исследовательский и конструкторский </w:t>
            </w:r>
            <w:r w:rsidRPr="00FC51A6">
              <w:rPr>
                <w:sz w:val="24"/>
              </w:rPr>
              <w:lastRenderedPageBreak/>
              <w:t xml:space="preserve">институт химического машиностроения" </w:t>
            </w:r>
          </w:p>
          <w:p w:rsidR="00FC51A6" w:rsidRPr="00FC51A6" w:rsidRDefault="00FC51A6" w:rsidP="00D15C98">
            <w:pPr>
              <w:pStyle w:val="1"/>
              <w:keepNext w:val="0"/>
              <w:rPr>
                <w:sz w:val="24"/>
              </w:rPr>
            </w:pPr>
          </w:p>
          <w:p w:rsidR="00FC51A6" w:rsidRDefault="00FC51A6" w:rsidP="00D15C98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"НИИхиммаш" 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C03348" w:rsidRDefault="00FC51A6" w:rsidP="00D15C98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FC51A6">
              <w:rPr>
                <w:sz w:val="24"/>
              </w:rPr>
              <w:lastRenderedPageBreak/>
              <w:t xml:space="preserve">127015, Российская Федерация, г. Москва, ул. </w:t>
            </w:r>
            <w:r>
              <w:rPr>
                <w:sz w:val="24"/>
                <w:lang w:val="en-US"/>
              </w:rPr>
              <w:t>Большая Новодмитровск</w:t>
            </w:r>
            <w:r>
              <w:rPr>
                <w:sz w:val="24"/>
                <w:lang w:val="en-US"/>
              </w:rPr>
              <w:lastRenderedPageBreak/>
              <w:t>ая, д. 14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lastRenderedPageBreak/>
              <w:t>1 Объекты котлонадзора: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1.1 Паровые и водогрейные котлы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1.2 Электрические котлы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1.3 Сосуды, работающие под давлением свыше 0,07 МПа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 xml:space="preserve">1.4 Трубопроводы пара и горячей </w:t>
            </w:r>
            <w:r w:rsidRPr="00FC51A6">
              <w:rPr>
                <w:szCs w:val="20"/>
              </w:rPr>
              <w:lastRenderedPageBreak/>
              <w:t>воды с рабочим давлением пара более 0,07 МПа и температурой воды свыше 115°С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2 Системы газоснабжения (газораспределения):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 Подъемные сооружения: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3.1 Грузоподъемные краны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3.2 Подъемники (вышки)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3.7 Краны-трубоукладчики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3.8 Краны-манипуляторы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3.10 Крановые пути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6 Оборудование нефтяной и газовой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7 Оборудование металлургической промышленности: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11 Здания и сооружения (строительные объекты)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 xml:space="preserve">11.1 Металлические конструкции (в том числе: </w:t>
            </w:r>
            <w:r>
              <w:rPr>
                <w:szCs w:val="20"/>
                <w:lang w:val="en-US"/>
              </w:rPr>
              <w:t>c</w:t>
            </w:r>
            <w:r w:rsidRPr="00FC51A6">
              <w:rPr>
                <w:szCs w:val="20"/>
              </w:rPr>
              <w:t>тальные конструкции мостов)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</w:p>
          <w:p w:rsidR="00FC51A6" w:rsidRPr="00FC51A6" w:rsidRDefault="00FC51A6" w:rsidP="00D15C98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Pr="00FC51A6" w:rsidRDefault="00FC51A6" w:rsidP="00D15C98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lastRenderedPageBreak/>
              <w:t>1. Радиационный: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1.1. Рентгенографический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2. Ультразвуковой: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3. Акустико-эмиссионный</w:t>
            </w:r>
          </w:p>
          <w:p w:rsidR="00FC51A6" w:rsidRPr="00FC51A6" w:rsidRDefault="00FC51A6" w:rsidP="00FC51A6">
            <w:pPr>
              <w:keepNext/>
              <w:keepLines/>
              <w:rPr>
                <w:szCs w:val="20"/>
              </w:rPr>
            </w:pPr>
            <w:r w:rsidRPr="00FC51A6">
              <w:rPr>
                <w:szCs w:val="20"/>
              </w:rPr>
              <w:t>4. Магнитный:</w:t>
            </w:r>
          </w:p>
          <w:p w:rsidR="00FC51A6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FC51A6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C51A6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5.</w:t>
            </w:r>
            <w:r w:rsidRPr="00FC51A6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FC51A6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FC51A6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C51A6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FC51A6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FC51A6" w:rsidRDefault="00FC51A6" w:rsidP="00FC51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FC51A6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FC51A6" w:rsidRDefault="00FC51A6" w:rsidP="00FC51A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A6" w:rsidRDefault="00FC51A6" w:rsidP="00D15C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FC51A6" w:rsidRDefault="00FC51A6" w:rsidP="00D15C9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lastRenderedPageBreak/>
        <w:t>Председатель комиссии</w:t>
      </w:r>
      <w:r>
        <w:rPr>
          <w:lang w:val="en-US"/>
        </w:rPr>
        <w:t>:</w:t>
      </w:r>
      <w:r>
        <w:tab/>
      </w:r>
      <w:r w:rsidR="00FC51A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>
        <w:rPr>
          <w:lang w:val="en-US"/>
        </w:rPr>
        <w:t>:</w:t>
      </w:r>
      <w:r>
        <w:tab/>
      </w:r>
      <w:r w:rsidR="00FC51A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6A5" w:rsidRDefault="007E76A5">
      <w:r>
        <w:separator/>
      </w:r>
    </w:p>
  </w:endnote>
  <w:endnote w:type="continuationSeparator" w:id="1">
    <w:p w:rsidR="007E76A5" w:rsidRDefault="007E7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6A5" w:rsidRDefault="007E76A5">
      <w:r>
        <w:separator/>
      </w:r>
    </w:p>
  </w:footnote>
  <w:footnote w:type="continuationSeparator" w:id="1">
    <w:p w:rsidR="007E76A5" w:rsidRDefault="007E76A5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C51A6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C51A6">
      <w:rPr>
        <w:rStyle w:val="af0"/>
        <w:noProof/>
      </w:rPr>
      <w:t>4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7E76A5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  <w:rsid w:val="00FC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2019-10-03T12:06:00Z</dcterms:created>
  <dcterms:modified xsi:type="dcterms:W3CDTF">2019-10-03T12:07:00Z</dcterms:modified>
</cp:coreProperties>
</file>