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260D9C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29.03.2024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268-ИЛ/ЛНК-159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260D9C" w:rsidRDefault="00260D9C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60D9C">
              <w:rPr>
                <w:sz w:val="24"/>
              </w:rPr>
              <w:t>1</w:t>
            </w:r>
            <w:r w:rsidR="00771F83"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 "Научно-производственный центр неразрушающего контроля "ЭХО+"</w:t>
            </w:r>
          </w:p>
          <w:p w:rsidR="002E07AD" w:rsidRPr="00260D9C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260D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"НПЦ "ЭХО+"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260D9C" w:rsidRDefault="00260D9C">
            <w:pPr>
              <w:ind w:left="33" w:right="-108"/>
              <w:rPr>
                <w:sz w:val="24"/>
              </w:rPr>
            </w:pPr>
            <w:r w:rsidRPr="00260D9C">
              <w:rPr>
                <w:sz w:val="24"/>
              </w:rPr>
              <w:t>123458</w:t>
            </w:r>
            <w:r w:rsidR="00771F83"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260D9C">
              <w:rPr>
                <w:sz w:val="24"/>
              </w:rPr>
              <w:t>ул. Твардовского, д. 8, пом. 1, ком. 23, эт.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260D9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260D9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60D9C">
              <w:rPr>
                <w:sz w:val="24"/>
              </w:rPr>
              <w:t>115088</w:t>
            </w:r>
            <w:r w:rsidR="00771F83"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260D9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60D9C" w:rsidTr="00EF78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60D9C" w:rsidRP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  <w:r w:rsidRPr="00260D9C">
              <w:rPr>
                <w:sz w:val="24"/>
              </w:rPr>
              <w:t>2</w:t>
            </w:r>
            <w:r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"ГСП-Технологии"</w:t>
            </w:r>
          </w:p>
          <w:p w:rsidR="00260D9C" w:rsidRP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</w:p>
          <w:p w:rsidR="00260D9C" w:rsidRDefault="00260D9C" w:rsidP="00EF785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"ГСП-Технологии"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60D9C" w:rsidRPr="00260D9C" w:rsidRDefault="00260D9C" w:rsidP="00EF7857">
            <w:pPr>
              <w:ind w:left="33" w:right="-108"/>
              <w:rPr>
                <w:sz w:val="24"/>
              </w:rPr>
            </w:pPr>
            <w:r w:rsidRPr="00260D9C">
              <w:rPr>
                <w:sz w:val="24"/>
              </w:rPr>
              <w:t>196084</w:t>
            </w:r>
            <w:r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>Российская Федерация, г. Санкт-Петербург, ул. Ташкентская, д. 3, корпус 3, литера Б, этаж/комната 18/16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60D9C">
              <w:rPr>
                <w:sz w:val="24"/>
              </w:rPr>
              <w:t>109377</w:t>
            </w:r>
            <w:r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60D9C" w:rsidRDefault="00260D9C" w:rsidP="00EF785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60D9C" w:rsidTr="00EF78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60D9C" w:rsidRP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  <w:r w:rsidRPr="00260D9C">
              <w:rPr>
                <w:sz w:val="24"/>
              </w:rPr>
              <w:t>3</w:t>
            </w:r>
            <w:r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"АЛЬФА"</w:t>
            </w:r>
          </w:p>
          <w:p w:rsidR="00260D9C" w:rsidRP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</w:p>
          <w:p w:rsidR="00260D9C" w:rsidRDefault="00260D9C" w:rsidP="00EF785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60D9C" w:rsidRPr="00260D9C" w:rsidRDefault="00260D9C" w:rsidP="00EF7857">
            <w:pPr>
              <w:ind w:left="33" w:right="-108"/>
              <w:rPr>
                <w:sz w:val="24"/>
              </w:rPr>
            </w:pPr>
            <w:r w:rsidRPr="00260D9C">
              <w:rPr>
                <w:sz w:val="24"/>
              </w:rPr>
              <w:t>350063</w:t>
            </w:r>
            <w:r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 xml:space="preserve">Российская Федерация, Краснодарский край, г. Краснодар, </w:t>
            </w:r>
            <w:r>
              <w:rPr>
                <w:sz w:val="24"/>
              </w:rPr>
              <w:br/>
            </w:r>
            <w:r w:rsidRPr="00260D9C">
              <w:rPr>
                <w:sz w:val="24"/>
              </w:rPr>
              <w:t>ул. Пушкина, 2/1, каб. 401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60D9C" w:rsidRP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  <w:r w:rsidRPr="00260D9C">
              <w:rPr>
                <w:sz w:val="24"/>
              </w:rPr>
              <w:t>115280</w:t>
            </w:r>
            <w:r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>Российская Федерация, г. Москва, 3-й Автозаводский проезд, д. 4, к. 1</w:t>
            </w:r>
            <w:r w:rsidRPr="00260D9C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 w:rsidRPr="00260D9C">
              <w:rPr>
                <w:sz w:val="24"/>
              </w:rPr>
              <w:t>Аккр</w:t>
            </w:r>
            <w:r>
              <w:rPr>
                <w:sz w:val="24"/>
                <w:lang w:val="en-US"/>
              </w:rPr>
              <w:t>едитовать</w:t>
            </w:r>
          </w:p>
          <w:p w:rsidR="00260D9C" w:rsidRDefault="00260D9C" w:rsidP="00EF785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60D9C" w:rsidTr="00EF78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60D9C" w:rsidRP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  <w:r w:rsidRPr="00260D9C">
              <w:rPr>
                <w:sz w:val="24"/>
              </w:rPr>
              <w:lastRenderedPageBreak/>
              <w:t>4</w:t>
            </w:r>
            <w:r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"СевЗапМонтажСтрой"</w:t>
            </w:r>
          </w:p>
          <w:p w:rsidR="00260D9C" w:rsidRP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</w:p>
          <w:p w:rsidR="00260D9C" w:rsidRDefault="00260D9C" w:rsidP="00EF785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"СевЗапМонтажСтрой"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ind w:left="33" w:right="-108"/>
              <w:rPr>
                <w:sz w:val="24"/>
                <w:lang w:val="en-US"/>
              </w:rPr>
            </w:pPr>
            <w:r w:rsidRPr="00260D9C">
              <w:rPr>
                <w:sz w:val="24"/>
              </w:rPr>
              <w:t>162626</w:t>
            </w:r>
            <w:r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 xml:space="preserve">Российская Федерация, Вологодская обл., г. Череповец, ул. </w:t>
            </w:r>
            <w:r>
              <w:rPr>
                <w:sz w:val="24"/>
                <w:lang w:val="en-US"/>
              </w:rPr>
              <w:t>Ленинградская, д. 43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60D9C">
              <w:rPr>
                <w:sz w:val="24"/>
              </w:rPr>
              <w:t>115088</w:t>
            </w:r>
            <w:r w:rsidRPr="00260D9C">
              <w:rPr>
                <w:sz w:val="24"/>
              </w:rPr>
              <w:t xml:space="preserve">, </w:t>
            </w:r>
            <w:r w:rsidRPr="00260D9C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60D9C" w:rsidRDefault="00260D9C" w:rsidP="00EF785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60D9C" w:rsidRDefault="00260D9C" w:rsidP="00EF785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5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546"/>
        <w:gridCol w:w="14"/>
        <w:gridCol w:w="14"/>
      </w:tblGrid>
      <w:tr w:rsidR="00771F83" w:rsidTr="00260D9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7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260D9C">
        <w:tblPrEx>
          <w:tblCellMar>
            <w:top w:w="0" w:type="dxa"/>
            <w:bottom w:w="0" w:type="dxa"/>
          </w:tblCellMar>
        </w:tblPrEx>
        <w:trPr>
          <w:gridAfter w:val="2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260D9C" w:rsidRDefault="00260D9C">
            <w:pPr>
              <w:pStyle w:val="a7"/>
              <w:rPr>
                <w:sz w:val="24"/>
              </w:rPr>
            </w:pPr>
            <w:r w:rsidRPr="00260D9C">
              <w:rPr>
                <w:sz w:val="24"/>
              </w:rPr>
              <w:t>1</w:t>
            </w:r>
            <w:r w:rsidR="00771F83"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 "Научно-производственный центр неразрушающего контроля "ЭХО+"</w:t>
            </w:r>
          </w:p>
          <w:p w:rsidR="002E07AD" w:rsidRPr="00260D9C" w:rsidRDefault="002E07AD">
            <w:pPr>
              <w:pStyle w:val="a7"/>
              <w:rPr>
                <w:sz w:val="24"/>
              </w:rPr>
            </w:pPr>
          </w:p>
          <w:p w:rsidR="00771F83" w:rsidRDefault="00260D9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"НПЦ "ЭХО+"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260D9C" w:rsidRDefault="00260D9C">
            <w:pPr>
              <w:rPr>
                <w:sz w:val="24"/>
              </w:rPr>
            </w:pPr>
            <w:r w:rsidRPr="00260D9C">
              <w:rPr>
                <w:sz w:val="24"/>
              </w:rPr>
              <w:t>1.</w:t>
            </w:r>
            <w:r w:rsidR="00771F83"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Оборудование, работающее под избыточным давлением: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Котлы-утилизаторы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Системы газоснабжения (газораспределения):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Внутренние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Детали и узлы, газовое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нефтяной и газовой промышленности: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газонефтеперекачивающих станций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Газонефтепродуктопроводы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lastRenderedPageBreak/>
              <w:t>6.6.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Резервуары для нефти и нефтепродуктов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71F83" w:rsidRPr="00260D9C" w:rsidRDefault="00771F83" w:rsidP="00260D9C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260D9C" w:rsidRDefault="00260D9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260D9C" w:rsidRDefault="00771F83" w:rsidP="00260D9C">
            <w:pPr>
              <w:rPr>
                <w:sz w:val="24"/>
              </w:rPr>
            </w:pPr>
          </w:p>
        </w:tc>
        <w:tc>
          <w:tcPr>
            <w:tcW w:w="2573" w:type="dxa"/>
            <w:gridSpan w:val="2"/>
          </w:tcPr>
          <w:p w:rsidR="00771F83" w:rsidRDefault="00260D9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260D9C">
            <w:pPr>
              <w:rPr>
                <w:sz w:val="24"/>
              </w:rPr>
            </w:pPr>
          </w:p>
        </w:tc>
      </w:tr>
      <w:tr w:rsidR="00260D9C" w:rsidTr="00260D9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864"/>
          <w:jc w:val="center"/>
        </w:trPr>
        <w:tc>
          <w:tcPr>
            <w:tcW w:w="3544" w:type="dxa"/>
            <w:gridSpan w:val="2"/>
          </w:tcPr>
          <w:p w:rsidR="00260D9C" w:rsidRPr="00260D9C" w:rsidRDefault="00260D9C" w:rsidP="00EF7857">
            <w:pPr>
              <w:pStyle w:val="a7"/>
              <w:rPr>
                <w:sz w:val="24"/>
              </w:rPr>
            </w:pPr>
            <w:r w:rsidRPr="00260D9C">
              <w:rPr>
                <w:sz w:val="24"/>
              </w:rPr>
              <w:lastRenderedPageBreak/>
              <w:t>2</w:t>
            </w:r>
            <w:r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"ГСП-Технологии"</w:t>
            </w:r>
          </w:p>
          <w:p w:rsidR="00260D9C" w:rsidRPr="00260D9C" w:rsidRDefault="00260D9C" w:rsidP="00EF7857">
            <w:pPr>
              <w:pStyle w:val="a7"/>
              <w:rPr>
                <w:sz w:val="24"/>
              </w:rPr>
            </w:pPr>
          </w:p>
          <w:p w:rsidR="00260D9C" w:rsidRDefault="00260D9C" w:rsidP="00EF785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"ГСП-Технологии"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60D9C" w:rsidRPr="00260D9C" w:rsidRDefault="00260D9C" w:rsidP="00EF7857">
            <w:pPr>
              <w:rPr>
                <w:sz w:val="24"/>
              </w:rPr>
            </w:pPr>
            <w:r w:rsidRPr="00260D9C">
              <w:rPr>
                <w:sz w:val="24"/>
              </w:rPr>
              <w:t>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Оборудование, работающее под избыточным давлением:</w:t>
            </w:r>
          </w:p>
          <w:p w:rsidR="00260D9C" w:rsidRPr="00260D9C" w:rsidRDefault="00260D9C" w:rsidP="00EF7857">
            <w:pPr>
              <w:rPr>
                <w:sz w:val="24"/>
              </w:rPr>
            </w:pPr>
            <w:r w:rsidRPr="00260D9C">
              <w:rPr>
                <w:sz w:val="24"/>
              </w:rPr>
              <w:t xml:space="preserve">        </w:t>
            </w:r>
            <w:r w:rsidRPr="00260D9C">
              <w:rPr>
                <w:sz w:val="24"/>
              </w:rPr>
              <w:t>- кроме магнитного контроля, контроля проникающими веществами методом течеискания и элек-трического контроля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Водогрейные и пароводогрейные 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Котлы-утилизаторы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Котлы передвижных и транспортабельных установок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</w:t>
            </w:r>
            <w:r w:rsidRPr="00260D9C">
              <w:rPr>
                <w:sz w:val="24"/>
              </w:rPr>
              <w:lastRenderedPageBreak/>
              <w:t>трубопроводов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1.7.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Электрокотлы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Трубопроводы пара и горячей 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1.9.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Сосуды, работающие под давлением пара, газов, жидкостей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1.10.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Цистерны и бочки для сжатых и сжиженных газов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Барокамеры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Системы газоснабжения (газораспределения):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Внутренние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Детали и узлы, газовое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нефтяной и газовой промышленности: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для бурения скважин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для эксплуатации скважин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для освоения и ремонта скважин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газонефтеперекачивающих станций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Газонефтепродуктопроводы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Резервуары для нефти и нефтепродуктов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 xml:space="preserve">Оборудование химических, нефтехимических и </w:t>
            </w:r>
            <w:r w:rsidRPr="00260D9C">
              <w:rPr>
                <w:sz w:val="24"/>
              </w:rPr>
              <w:lastRenderedPageBreak/>
              <w:t>нефтеперерабатывающих производств, работающее под давлением до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Изотермические хранилища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Криогенное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8.7.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аммиачных холодильных установок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8.9.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Компрессорное и насосное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8.10.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Центрифуги, сепараторы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Здания и сооружения (строительные объекты):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260D9C" w:rsidRPr="00260D9C" w:rsidRDefault="00260D9C" w:rsidP="00260D9C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260D9C" w:rsidRPr="00260D9C" w:rsidRDefault="00260D9C" w:rsidP="00EF785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60D9C" w:rsidRPr="00260D9C" w:rsidRDefault="00260D9C" w:rsidP="00260D9C">
            <w:pPr>
              <w:rPr>
                <w:sz w:val="24"/>
                <w:lang w:val="en-US"/>
              </w:rPr>
            </w:pPr>
          </w:p>
        </w:tc>
        <w:tc>
          <w:tcPr>
            <w:tcW w:w="2560" w:type="dxa"/>
            <w:gridSpan w:val="2"/>
          </w:tcPr>
          <w:p w:rsidR="00260D9C" w:rsidRDefault="00260D9C" w:rsidP="00EF785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60D9C" w:rsidRDefault="00260D9C" w:rsidP="00260D9C">
            <w:pPr>
              <w:rPr>
                <w:sz w:val="24"/>
              </w:rPr>
            </w:pPr>
          </w:p>
        </w:tc>
      </w:tr>
      <w:tr w:rsidR="00260D9C" w:rsidTr="00260D9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864"/>
          <w:jc w:val="center"/>
        </w:trPr>
        <w:tc>
          <w:tcPr>
            <w:tcW w:w="3544" w:type="dxa"/>
            <w:gridSpan w:val="2"/>
          </w:tcPr>
          <w:p w:rsidR="00260D9C" w:rsidRPr="00260D9C" w:rsidRDefault="00260D9C" w:rsidP="00EF7857">
            <w:pPr>
              <w:pStyle w:val="a7"/>
              <w:rPr>
                <w:sz w:val="24"/>
              </w:rPr>
            </w:pPr>
            <w:r w:rsidRPr="00260D9C">
              <w:rPr>
                <w:sz w:val="24"/>
              </w:rPr>
              <w:lastRenderedPageBreak/>
              <w:t>3</w:t>
            </w:r>
            <w:r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"АЛЬФА"</w:t>
            </w:r>
          </w:p>
          <w:p w:rsidR="00260D9C" w:rsidRPr="00260D9C" w:rsidRDefault="00260D9C" w:rsidP="00EF7857">
            <w:pPr>
              <w:pStyle w:val="a7"/>
              <w:rPr>
                <w:sz w:val="24"/>
              </w:rPr>
            </w:pPr>
          </w:p>
          <w:p w:rsidR="00260D9C" w:rsidRDefault="00260D9C" w:rsidP="00EF785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60D9C" w:rsidRPr="00260D9C" w:rsidRDefault="00260D9C" w:rsidP="00EF7857">
            <w:pPr>
              <w:rPr>
                <w:sz w:val="24"/>
              </w:rPr>
            </w:pPr>
            <w:r w:rsidRPr="00260D9C">
              <w:rPr>
                <w:sz w:val="24"/>
              </w:rPr>
              <w:t>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Оборудование, работающее под избыточным давлением: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Водогрейные и пароводогрейные 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 xml:space="preserve">Энерготехнологические котлы: паровые и </w:t>
            </w:r>
            <w:r w:rsidRPr="00260D9C">
              <w:rPr>
                <w:sz w:val="24"/>
              </w:rPr>
              <w:lastRenderedPageBreak/>
              <w:t>водогрейные, в том числе содорегенерационные 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Котлы-утилизаторы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Котлы передвижных и транспортабельных установок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1.7.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Электрокотлы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Трубопроводы пара и горячей 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1.9.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Сосуды, работающие под давлением пара, газов, жидкостей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1.10.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Цистерны и бочки для сжатых и сжиженных газов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Барокамеры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Системы газоснабжения (газораспределения):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Внутренние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Детали и узлы, газовое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Подъемные сооружения: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Грузоподъемные краны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Подъемники (вышки)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lastRenderedPageBreak/>
              <w:t>3.3.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Канатные дороги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Фуникулеры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Эскалаторы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Лифты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3.7.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Краны-трубоукладчики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Краны-манипуляторы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3.9.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Платформы подъемные для инвалидов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3.10.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Крановые пути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нефтяной и газовой промышленности: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для бурения скважин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для эксплуатации скважин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для освоения и ремонта скважин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газонефтеперекачивающих станций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Газонефтепродуктопроводы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Резервуары для нефти и нефтепродуктов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Изотермические хранилища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Криогенное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8.7.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 xml:space="preserve">Оборудование аммиачных холодильных </w:t>
            </w:r>
            <w:r w:rsidRPr="00260D9C">
              <w:rPr>
                <w:sz w:val="24"/>
              </w:rPr>
              <w:lastRenderedPageBreak/>
              <w:t>установок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8.9.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Компрессорное и насосное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8.10.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Центрифуги, сепараторы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Здания и сооружения (строительные объекты):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Бетонные и железобетонные конструкции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Каменные и армокаменные конструкции</w:t>
            </w:r>
          </w:p>
          <w:p w:rsidR="00260D9C" w:rsidRPr="00260D9C" w:rsidRDefault="00260D9C" w:rsidP="00260D9C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260D9C" w:rsidRPr="00260D9C" w:rsidRDefault="00260D9C" w:rsidP="00EF785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 xml:space="preserve">        </w:t>
            </w:r>
            <w:r w:rsidRPr="00260D9C">
              <w:rPr>
                <w:sz w:val="24"/>
              </w:rPr>
              <w:t>кроме проведения электрического контроля подъёмных сооружений п.3</w:t>
            </w:r>
          </w:p>
          <w:p w:rsidR="00260D9C" w:rsidRDefault="00260D9C" w:rsidP="00260D9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60D9C" w:rsidRDefault="00260D9C" w:rsidP="00260D9C">
            <w:pPr>
              <w:rPr>
                <w:sz w:val="24"/>
                <w:lang w:val="en-US"/>
              </w:rPr>
            </w:pPr>
          </w:p>
        </w:tc>
        <w:tc>
          <w:tcPr>
            <w:tcW w:w="2560" w:type="dxa"/>
            <w:gridSpan w:val="2"/>
          </w:tcPr>
          <w:p w:rsidR="00260D9C" w:rsidRDefault="00260D9C" w:rsidP="00EF785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освидетельствовани</w:t>
            </w:r>
            <w:bookmarkStart w:id="1" w:name="_GoBack"/>
            <w:bookmarkEnd w:id="1"/>
            <w:r>
              <w:rPr>
                <w:sz w:val="24"/>
              </w:rPr>
              <w:t>е</w:t>
            </w:r>
          </w:p>
          <w:p w:rsidR="00260D9C" w:rsidRDefault="00260D9C" w:rsidP="00260D9C">
            <w:pPr>
              <w:rPr>
                <w:sz w:val="24"/>
              </w:rPr>
            </w:pPr>
          </w:p>
        </w:tc>
      </w:tr>
      <w:tr w:rsidR="00260D9C" w:rsidTr="00260D9C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864"/>
          <w:jc w:val="center"/>
        </w:trPr>
        <w:tc>
          <w:tcPr>
            <w:tcW w:w="3544" w:type="dxa"/>
            <w:gridSpan w:val="2"/>
          </w:tcPr>
          <w:p w:rsidR="00260D9C" w:rsidRPr="00260D9C" w:rsidRDefault="00260D9C" w:rsidP="00EF7857">
            <w:pPr>
              <w:pStyle w:val="a7"/>
              <w:rPr>
                <w:sz w:val="24"/>
              </w:rPr>
            </w:pPr>
            <w:r w:rsidRPr="00260D9C">
              <w:rPr>
                <w:sz w:val="24"/>
              </w:rPr>
              <w:lastRenderedPageBreak/>
              <w:t>4</w:t>
            </w:r>
            <w:r w:rsidRPr="00260D9C">
              <w:rPr>
                <w:sz w:val="24"/>
              </w:rPr>
              <w:t xml:space="preserve">. </w:t>
            </w:r>
            <w:r w:rsidRPr="00260D9C">
              <w:rPr>
                <w:sz w:val="24"/>
              </w:rPr>
              <w:t>Общество с ограниченной ответственностью "СевЗапМонтажСтрой"</w:t>
            </w:r>
          </w:p>
          <w:p w:rsidR="00260D9C" w:rsidRPr="00260D9C" w:rsidRDefault="00260D9C" w:rsidP="00EF7857">
            <w:pPr>
              <w:pStyle w:val="a7"/>
              <w:rPr>
                <w:sz w:val="24"/>
              </w:rPr>
            </w:pPr>
          </w:p>
          <w:p w:rsidR="00260D9C" w:rsidRDefault="00260D9C" w:rsidP="00EF785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"СевЗапМонтажСтрой"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60D9C" w:rsidRPr="00260D9C" w:rsidRDefault="00260D9C" w:rsidP="00EF7857">
            <w:pPr>
              <w:rPr>
                <w:sz w:val="24"/>
              </w:rPr>
            </w:pPr>
            <w:r w:rsidRPr="00260D9C">
              <w:rPr>
                <w:sz w:val="24"/>
              </w:rPr>
              <w:t>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Оборудование, работающее под избыточным давлением: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Водогрейные и пароводогрейные котлы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Трубопроводы пара и горячей 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1.9.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Сосуды, работающие под давлением пара, газов, жидкостей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Системы газоснабжения (газораспределения):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Наружные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Внутренние газопроводы стальные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2.3.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Детали и узлы, газовое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Подъемные сооружения: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Грузоподъемные краны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Подъемники (вышки)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3.10.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Крановые пути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lastRenderedPageBreak/>
              <w:t>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нефтяной и газовой промышленности: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6.5.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Газонефтепродуктопроводы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7.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металлургической промышленности: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7.1.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7.2.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Газопроводы технологических газов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7.3.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Цапфы чугуновозов, стальковшей, металлоразливочных ковшей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8.4.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8.5.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Изотермические хранилища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8.6.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Криогенное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8.7.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Оборудование аммиачных холодильных установок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8.8.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8.9.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Компрессорное и насосное оборудование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8.12.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>Здания и сооружения (строительные объекты):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 w:rsidRPr="00260D9C">
              <w:rPr>
                <w:sz w:val="24"/>
              </w:rPr>
              <w:t>11.1.</w:t>
            </w:r>
            <w:r w:rsidRPr="00260D9C">
              <w:rPr>
                <w:sz w:val="24"/>
              </w:rPr>
              <w:t xml:space="preserve"> </w:t>
            </w:r>
            <w:r w:rsidRPr="00260D9C">
              <w:rPr>
                <w:sz w:val="24"/>
              </w:rPr>
              <w:t xml:space="preserve">Металлические конструкции (в том числе: </w:t>
            </w:r>
            <w:r w:rsidRPr="00260D9C">
              <w:rPr>
                <w:sz w:val="24"/>
              </w:rPr>
              <w:lastRenderedPageBreak/>
              <w:t>Стальные конструкции мостов)</w:t>
            </w:r>
          </w:p>
          <w:p w:rsidR="00260D9C" w:rsidRPr="00260D9C" w:rsidRDefault="00260D9C" w:rsidP="00260D9C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260D9C" w:rsidRPr="00260D9C" w:rsidRDefault="00260D9C" w:rsidP="00EF785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60D9C" w:rsidRP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60D9C" w:rsidRPr="00260D9C" w:rsidRDefault="00260D9C" w:rsidP="00260D9C">
            <w:pPr>
              <w:rPr>
                <w:sz w:val="24"/>
              </w:rPr>
            </w:pPr>
          </w:p>
        </w:tc>
        <w:tc>
          <w:tcPr>
            <w:tcW w:w="2560" w:type="dxa"/>
            <w:gridSpan w:val="2"/>
          </w:tcPr>
          <w:p w:rsidR="00260D9C" w:rsidRDefault="00260D9C" w:rsidP="00EF785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60D9C" w:rsidRDefault="00260D9C" w:rsidP="00260D9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60D9C" w:rsidRDefault="00260D9C" w:rsidP="00260D9C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60D9C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60D9C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100" w:rsidRDefault="00126100">
      <w:r>
        <w:separator/>
      </w:r>
    </w:p>
  </w:endnote>
  <w:endnote w:type="continuationSeparator" w:id="0">
    <w:p w:rsidR="00126100" w:rsidRDefault="0012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100" w:rsidRDefault="00126100">
      <w:r>
        <w:separator/>
      </w:r>
    </w:p>
  </w:footnote>
  <w:footnote w:type="continuationSeparator" w:id="0">
    <w:p w:rsidR="00126100" w:rsidRDefault="0012610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60D9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60D9C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60D9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60D9C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B9C2C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34D8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26100"/>
    <w:rsid w:val="00167C9E"/>
    <w:rsid w:val="00191BE1"/>
    <w:rsid w:val="001942F8"/>
    <w:rsid w:val="00260D9C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2024-03-29T09:04:00Z</dcterms:created>
  <dcterms:modified xsi:type="dcterms:W3CDTF">2024-03-29T09:11:00Z</dcterms:modified>
</cp:coreProperties>
</file>